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737" w:rsidRDefault="0002685C">
      <w:pPr>
        <w:jc w:val="center"/>
        <w:rPr>
          <w:rFonts w:ascii="宋体" w:eastAsia="宋体" w:hAnsi="宋体" w:cs="宋体"/>
          <w:b/>
          <w:bCs/>
          <w:sz w:val="44"/>
          <w:szCs w:val="44"/>
        </w:rPr>
      </w:pPr>
      <w:r>
        <w:rPr>
          <w:rFonts w:ascii="宋体" w:eastAsia="宋体" w:hAnsi="宋体" w:cs="宋体" w:hint="eastAsia"/>
          <w:b/>
          <w:bCs/>
          <w:sz w:val="44"/>
          <w:szCs w:val="44"/>
        </w:rPr>
        <w:t>夹江县农村公路建设管理办法</w:t>
      </w:r>
      <w:r w:rsidR="00EB5EA2">
        <w:rPr>
          <w:rFonts w:ascii="宋体" w:eastAsia="宋体" w:hAnsi="宋体" w:cs="宋体" w:hint="eastAsia"/>
          <w:b/>
          <w:bCs/>
          <w:sz w:val="44"/>
          <w:szCs w:val="44"/>
        </w:rPr>
        <w:t>（试行）</w:t>
      </w:r>
    </w:p>
    <w:p w:rsidR="00067737" w:rsidRPr="00EB5EA2" w:rsidRDefault="0002685C" w:rsidP="00EB5EA2">
      <w:pPr>
        <w:ind w:firstLineChars="200" w:firstLine="640"/>
        <w:jc w:val="center"/>
        <w:rPr>
          <w:rFonts w:ascii="仿宋" w:eastAsia="仿宋" w:hAnsi="仿宋" w:cs="仿宋"/>
          <w:sz w:val="32"/>
          <w:szCs w:val="32"/>
        </w:rPr>
      </w:pPr>
      <w:r w:rsidRPr="00EB5EA2">
        <w:rPr>
          <w:rFonts w:ascii="仿宋" w:eastAsia="仿宋" w:hAnsi="仿宋" w:cs="仿宋" w:hint="eastAsia"/>
          <w:sz w:val="32"/>
          <w:szCs w:val="32"/>
        </w:rPr>
        <w:t>（征求意见稿）</w:t>
      </w:r>
      <w:bookmarkStart w:id="0" w:name="_GoBack"/>
      <w:bookmarkEnd w:id="0"/>
    </w:p>
    <w:p w:rsidR="00067737" w:rsidRDefault="0002685C">
      <w:pPr>
        <w:jc w:val="center"/>
        <w:rPr>
          <w:rFonts w:ascii="仿宋" w:eastAsia="仿宋" w:hAnsi="仿宋" w:cs="仿宋"/>
          <w:sz w:val="32"/>
          <w:szCs w:val="32"/>
        </w:rPr>
      </w:pPr>
      <w:r>
        <w:rPr>
          <w:rFonts w:ascii="仿宋" w:eastAsia="仿宋" w:hAnsi="仿宋" w:cs="仿宋" w:hint="eastAsia"/>
          <w:sz w:val="32"/>
          <w:szCs w:val="32"/>
        </w:rPr>
        <w:t>第一章</w:t>
      </w:r>
      <w:r>
        <w:rPr>
          <w:rFonts w:ascii="仿宋" w:eastAsia="仿宋" w:hAnsi="仿宋" w:cs="仿宋" w:hint="eastAsia"/>
          <w:sz w:val="32"/>
          <w:szCs w:val="32"/>
        </w:rPr>
        <w:t xml:space="preserve"> </w:t>
      </w:r>
      <w:r>
        <w:rPr>
          <w:rFonts w:ascii="仿宋" w:eastAsia="仿宋" w:hAnsi="仿宋" w:cs="仿宋" w:hint="eastAsia"/>
          <w:sz w:val="32"/>
          <w:szCs w:val="32"/>
        </w:rPr>
        <w:t>总</w:t>
      </w:r>
      <w:r>
        <w:rPr>
          <w:rFonts w:ascii="仿宋" w:eastAsia="仿宋" w:hAnsi="仿宋" w:cs="仿宋" w:hint="eastAsia"/>
          <w:sz w:val="32"/>
          <w:szCs w:val="32"/>
        </w:rPr>
        <w:t xml:space="preserve"> </w:t>
      </w:r>
      <w:r>
        <w:rPr>
          <w:rFonts w:ascii="仿宋" w:eastAsia="仿宋" w:hAnsi="仿宋" w:cs="仿宋" w:hint="eastAsia"/>
          <w:sz w:val="32"/>
          <w:szCs w:val="32"/>
        </w:rPr>
        <w:t>则</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为规范农村公路建设管理，促进农村公路可持续健康发展，更好服务乡村振兴和农业农村现代化建设，根据《中华人民共和国公路法》、《公路安全保护条例》、《</w:t>
      </w:r>
      <w:r>
        <w:rPr>
          <w:rFonts w:ascii="仿宋" w:eastAsia="仿宋" w:hAnsi="仿宋" w:cs="仿宋" w:hint="eastAsia"/>
          <w:sz w:val="32"/>
          <w:szCs w:val="32"/>
        </w:rPr>
        <w:t>农村公路建设质量</w:t>
      </w:r>
      <w:r>
        <w:rPr>
          <w:rFonts w:ascii="仿宋" w:eastAsia="仿宋" w:hAnsi="仿宋" w:cs="仿宋" w:hint="eastAsia"/>
          <w:sz w:val="32"/>
          <w:szCs w:val="32"/>
        </w:rPr>
        <w:t>管理</w:t>
      </w:r>
      <w:r>
        <w:rPr>
          <w:rFonts w:ascii="仿宋" w:eastAsia="仿宋" w:hAnsi="仿宋" w:cs="仿宋" w:hint="eastAsia"/>
          <w:sz w:val="32"/>
          <w:szCs w:val="32"/>
        </w:rPr>
        <w:t>办法</w:t>
      </w:r>
      <w:r>
        <w:rPr>
          <w:rFonts w:ascii="仿宋" w:eastAsia="仿宋" w:hAnsi="仿宋" w:cs="仿宋" w:hint="eastAsia"/>
          <w:sz w:val="32"/>
          <w:szCs w:val="32"/>
        </w:rPr>
        <w:t>》、《四川省农村公路条例》、《四川省农村公路建设管理办法》、《夹江县政府投资项目管理办法》等法律法规规章和政策文件，结合我县实际，制定本办法。</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本县行政区域内农村公路项目新建、改建、扩建的管理，适用本办法。</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本办法所称农村公路是指纳入农村公路规划，并按照公路工程技术标准修建的县道、乡道、村道及其所属设施，包括桥梁、隧道。</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农村公路建设遵循政府主导、分级负责、部门协作、社会参与和安全至上、确保质量、生态环保、因地制宜原则。</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县人民政府是全县农村公路建设管理的责任主体，将农村公路建设纳入年度目标任务进行监督考核，落实财政保障机制，推进农村公路可持续健康发展。</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县交通运输局负责编制全县农村公路发展规划，执行中央和省、市农村公路投资计划，组织实施县道、乡道</w:t>
      </w:r>
      <w:r>
        <w:rPr>
          <w:rFonts w:ascii="仿宋" w:eastAsia="仿宋" w:hAnsi="仿宋" w:cs="仿宋" w:hint="eastAsia"/>
          <w:sz w:val="32"/>
          <w:szCs w:val="32"/>
        </w:rPr>
        <w:lastRenderedPageBreak/>
        <w:t>建设及交通工程质量监督，指导、监督镇（街</w:t>
      </w:r>
      <w:r>
        <w:rPr>
          <w:rFonts w:ascii="仿宋" w:eastAsia="仿宋" w:hAnsi="仿宋" w:cs="仿宋" w:hint="eastAsia"/>
          <w:sz w:val="32"/>
          <w:szCs w:val="32"/>
        </w:rPr>
        <w:t>道）实施村道建设管理工作。</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县发展和改革局、财政局、行政审批局、自然资源局、生态环境局、水务局等部门，按照各自职责做好农村公路立项审批、资金保障、设计审批和施工许可及竣工验收、环评审批验收、水保审批验收等工作。</w:t>
      </w:r>
      <w:r>
        <w:rPr>
          <w:rFonts w:ascii="仿宋" w:eastAsia="仿宋" w:hAnsi="仿宋" w:cs="仿宋" w:hint="eastAsia"/>
          <w:sz w:val="32"/>
          <w:szCs w:val="32"/>
        </w:rPr>
        <w:t>镇</w:t>
      </w:r>
      <w:r>
        <w:rPr>
          <w:rFonts w:ascii="仿宋" w:eastAsia="仿宋" w:hAnsi="仿宋" w:cs="仿宋" w:hint="eastAsia"/>
          <w:sz w:val="32"/>
          <w:szCs w:val="32"/>
        </w:rPr>
        <w:t>（街道）</w:t>
      </w:r>
      <w:r>
        <w:rPr>
          <w:rFonts w:ascii="仿宋" w:eastAsia="仿宋" w:hAnsi="仿宋" w:cs="仿宋" w:hint="eastAsia"/>
          <w:sz w:val="32"/>
          <w:szCs w:val="32"/>
        </w:rPr>
        <w:t>人民政府</w:t>
      </w:r>
      <w:r>
        <w:rPr>
          <w:rFonts w:ascii="仿宋" w:eastAsia="仿宋" w:hAnsi="仿宋" w:cs="仿宋" w:hint="eastAsia"/>
          <w:sz w:val="32"/>
          <w:szCs w:val="32"/>
        </w:rPr>
        <w:t>负责本辖区内村道建设管理工作。</w:t>
      </w:r>
    </w:p>
    <w:p w:rsidR="00067737" w:rsidRDefault="0002685C">
      <w:pPr>
        <w:numPr>
          <w:ilvl w:val="0"/>
          <w:numId w:val="1"/>
        </w:numPr>
        <w:ind w:firstLineChars="200" w:firstLine="640"/>
        <w:rPr>
          <w:rFonts w:ascii="仿宋" w:eastAsia="仿宋" w:hAnsi="仿宋" w:cs="仿宋"/>
          <w:sz w:val="32"/>
          <w:szCs w:val="32"/>
        </w:rPr>
      </w:pPr>
      <w:r>
        <w:rPr>
          <w:rFonts w:ascii="仿宋" w:eastAsia="仿宋" w:hAnsi="仿宋" w:cs="仿宋" w:hint="eastAsia"/>
          <w:sz w:val="32"/>
          <w:szCs w:val="32"/>
        </w:rPr>
        <w:t>农村公路建设实行项目法人负责制、招投标制、建设监理制和合同管理制。</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鼓励推行代建制、设计施工总承包等模式，加强农村公路建设项目专业化管理。</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鼓励在农村公路建设中应用新技术、新材料、新工艺、新设备，提高建设质量。</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在保证农村公路建设质量的前提下，</w:t>
      </w:r>
      <w:r>
        <w:rPr>
          <w:rFonts w:ascii="仿宋" w:eastAsia="仿宋" w:hAnsi="仿宋" w:cs="仿宋" w:hint="eastAsia"/>
          <w:sz w:val="32"/>
          <w:szCs w:val="32"/>
        </w:rPr>
        <w:t>鼓励整合旧路资源、加工适于筑路的废旧材料等用于农村公路建设，推动资源循环利用。</w:t>
      </w:r>
    </w:p>
    <w:p w:rsidR="00067737" w:rsidRDefault="0002685C">
      <w:pPr>
        <w:ind w:firstLineChars="100" w:firstLine="320"/>
        <w:rPr>
          <w:rFonts w:ascii="仿宋" w:eastAsia="仿宋" w:hAnsi="仿宋" w:cs="仿宋"/>
          <w:sz w:val="32"/>
          <w:szCs w:val="32"/>
        </w:rPr>
      </w:pPr>
      <w:r>
        <w:rPr>
          <w:rFonts w:ascii="仿宋" w:eastAsia="仿宋" w:hAnsi="仿宋" w:cs="仿宋" w:hint="eastAsia"/>
          <w:sz w:val="32"/>
          <w:szCs w:val="32"/>
        </w:rPr>
        <w:t>第</w:t>
      </w:r>
      <w:r>
        <w:rPr>
          <w:rFonts w:ascii="仿宋" w:eastAsia="仿宋" w:hAnsi="仿宋" w:cs="仿宋" w:hint="eastAsia"/>
          <w:sz w:val="32"/>
          <w:szCs w:val="32"/>
        </w:rPr>
        <w:t>八</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县交通运输局积极采取定期检查、随机检查、全覆盖检查、专项检查、交叉检查等方式，对农村公路建设项目进行监督检查，并及时通报检查结果。</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w:t>
      </w:r>
      <w:r>
        <w:rPr>
          <w:rFonts w:ascii="仿宋" w:eastAsia="仿宋" w:hAnsi="仿宋" w:cs="仿宋" w:hint="eastAsia"/>
          <w:sz w:val="32"/>
          <w:szCs w:val="32"/>
        </w:rPr>
        <w:t>九</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农村公路建设项目年度计划、补助政策、招标投标、施工管理、质量监管、资金使用、工程验收等信息按照“七公开”制度规定向社会公开，接受社会监督。</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w:t>
      </w:r>
      <w:r>
        <w:rPr>
          <w:rFonts w:ascii="仿宋" w:eastAsia="仿宋" w:hAnsi="仿宋" w:cs="仿宋" w:hint="eastAsia"/>
          <w:sz w:val="32"/>
          <w:szCs w:val="32"/>
        </w:rPr>
        <w:t>十</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农村公路建设项目按照规模、功能、技术复杂程度等因素，分为重要农村公路项目和一般农村公路项目。</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重要农村公路项目建设严格按照国家的基本建设</w:t>
      </w:r>
      <w:r>
        <w:rPr>
          <w:rFonts w:ascii="仿宋" w:eastAsia="仿宋" w:hAnsi="仿宋" w:cs="仿宋" w:hint="eastAsia"/>
          <w:sz w:val="32"/>
          <w:szCs w:val="32"/>
        </w:rPr>
        <w:t>程序执行，一般农村公路项目建设按照</w:t>
      </w:r>
      <w:r>
        <w:rPr>
          <w:rFonts w:ascii="仿宋" w:eastAsia="仿宋" w:hAnsi="仿宋" w:cs="仿宋" w:hint="eastAsia"/>
          <w:sz w:val="32"/>
          <w:szCs w:val="32"/>
        </w:rPr>
        <w:t>《夹江县政府投资项目管理办法》</w:t>
      </w:r>
      <w:r>
        <w:rPr>
          <w:rFonts w:ascii="仿宋" w:eastAsia="仿宋" w:hAnsi="仿宋" w:cs="仿宋" w:hint="eastAsia"/>
          <w:sz w:val="32"/>
          <w:szCs w:val="32"/>
        </w:rPr>
        <w:t>规定的责任主体和工作流程，执行简易建设程序，开展“三张表”民主决策、简易设计、施工单位确定方式、质量监督、工程验收等工作。</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重要农村公路是指符合下列条件之一的项目</w:t>
      </w: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四级</w:t>
      </w:r>
      <w:r>
        <w:rPr>
          <w:rFonts w:ascii="仿宋" w:eastAsia="仿宋" w:hAnsi="仿宋" w:cs="仿宋" w:hint="eastAsia"/>
          <w:sz w:val="32"/>
          <w:szCs w:val="32"/>
        </w:rPr>
        <w:t>(</w:t>
      </w:r>
      <w:r>
        <w:rPr>
          <w:rFonts w:ascii="仿宋" w:eastAsia="仿宋" w:hAnsi="仿宋" w:cs="仿宋" w:hint="eastAsia"/>
          <w:sz w:val="32"/>
          <w:szCs w:val="32"/>
        </w:rPr>
        <w:t>双车道</w:t>
      </w:r>
      <w:r>
        <w:rPr>
          <w:rFonts w:ascii="仿宋" w:eastAsia="仿宋" w:hAnsi="仿宋" w:cs="仿宋" w:hint="eastAsia"/>
          <w:sz w:val="32"/>
          <w:szCs w:val="32"/>
        </w:rPr>
        <w:t>)</w:t>
      </w:r>
      <w:r>
        <w:rPr>
          <w:rFonts w:ascii="仿宋" w:eastAsia="仿宋" w:hAnsi="仿宋" w:cs="仿宋" w:hint="eastAsia"/>
          <w:sz w:val="32"/>
          <w:szCs w:val="32"/>
        </w:rPr>
        <w:t>及以上县乡道项目。</w:t>
      </w: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大桥、特大桥或跨规划四级及以上航道的桥梁及包含上述类型桥梁的农村公路项目。</w:t>
      </w: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长隧道、特长隧道及包含上述类型隧道的农村公路项目。</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其他为一般农村公路项目。</w:t>
      </w:r>
    </w:p>
    <w:p w:rsidR="00067737" w:rsidRDefault="0002685C">
      <w:pPr>
        <w:jc w:val="center"/>
        <w:rPr>
          <w:rFonts w:ascii="仿宋" w:eastAsia="仿宋" w:hAnsi="仿宋" w:cs="仿宋"/>
          <w:sz w:val="32"/>
          <w:szCs w:val="32"/>
        </w:rPr>
      </w:pPr>
      <w:r>
        <w:rPr>
          <w:rFonts w:ascii="仿宋" w:eastAsia="仿宋" w:hAnsi="仿宋" w:cs="仿宋" w:hint="eastAsia"/>
          <w:sz w:val="32"/>
          <w:szCs w:val="32"/>
        </w:rPr>
        <w:t>第二章</w:t>
      </w:r>
      <w:r>
        <w:rPr>
          <w:rFonts w:ascii="仿宋" w:eastAsia="仿宋" w:hAnsi="仿宋" w:cs="仿宋" w:hint="eastAsia"/>
          <w:sz w:val="32"/>
          <w:szCs w:val="32"/>
        </w:rPr>
        <w:t xml:space="preserve"> </w:t>
      </w:r>
      <w:r>
        <w:rPr>
          <w:rFonts w:ascii="仿宋" w:eastAsia="仿宋" w:hAnsi="仿宋" w:cs="仿宋" w:hint="eastAsia"/>
          <w:sz w:val="32"/>
          <w:szCs w:val="32"/>
        </w:rPr>
        <w:t>规划管理</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第十</w:t>
      </w:r>
      <w:r>
        <w:rPr>
          <w:rFonts w:ascii="仿宋" w:eastAsia="仿宋" w:hAnsi="仿宋" w:cs="仿宋" w:hint="eastAsia"/>
          <w:sz w:val="32"/>
          <w:szCs w:val="32"/>
        </w:rPr>
        <w:t>一</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农村公路建设规划应当符合国民经济和社会发展规划、土地利用总体规划，与城乡规划、乡村振兴规划等深度融合，同时应当综合考虑“路、站、运”一体化，与国省干线及铁路、水运等其它运输方式发展规划有机衔接。</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第十</w:t>
      </w:r>
      <w:r>
        <w:rPr>
          <w:rFonts w:ascii="仿宋" w:eastAsia="仿宋" w:hAnsi="仿宋" w:cs="仿宋" w:hint="eastAsia"/>
          <w:sz w:val="32"/>
          <w:szCs w:val="32"/>
        </w:rPr>
        <w:t>二</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农村公路规划实行项目库管理。农村公路规划编制和项目库建立应当同步进行，一并履行报批和备案手续。</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第十</w:t>
      </w:r>
      <w:r>
        <w:rPr>
          <w:rFonts w:ascii="仿宋" w:eastAsia="仿宋" w:hAnsi="仿宋" w:cs="仿宋" w:hint="eastAsia"/>
          <w:sz w:val="32"/>
          <w:szCs w:val="32"/>
        </w:rPr>
        <w:t>三</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县道建设规划及其项目库由县交通运输局会同有关部门编制，经县人民政府审定后，报市人民政府批准。</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乡道、村道建设规划及其项目库由县交通运输局协助镇（街道）人民政府编制，报县人民政府批准。</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经批准的农村公路</w:t>
      </w:r>
      <w:r>
        <w:rPr>
          <w:rFonts w:ascii="仿宋" w:eastAsia="仿宋" w:hAnsi="仿宋" w:cs="仿宋" w:hint="eastAsia"/>
          <w:sz w:val="32"/>
          <w:szCs w:val="32"/>
        </w:rPr>
        <w:t>建设规划，由县交通运输局汇编后报市交通主管部门备案。</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农村公路建设规划项目库实行动态管理，根据需要定期调整。项目库调整应当报原批准单位批准，并报原备案单位备案。</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第十</w:t>
      </w:r>
      <w:r>
        <w:rPr>
          <w:rFonts w:ascii="仿宋" w:eastAsia="仿宋" w:hAnsi="仿宋" w:cs="仿宋" w:hint="eastAsia"/>
          <w:sz w:val="32"/>
          <w:szCs w:val="32"/>
        </w:rPr>
        <w:t>四</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县交通运输局会同县财政局，根据全县农村公路发展需求，按照年度计划编制要求和审批程序，编制并下达年度建设计划。</w:t>
      </w:r>
    </w:p>
    <w:p w:rsidR="00067737" w:rsidRDefault="0002685C">
      <w:pPr>
        <w:jc w:val="center"/>
        <w:rPr>
          <w:rFonts w:ascii="仿宋" w:eastAsia="仿宋" w:hAnsi="仿宋" w:cs="仿宋"/>
          <w:sz w:val="32"/>
          <w:szCs w:val="32"/>
        </w:rPr>
      </w:pPr>
      <w:r>
        <w:rPr>
          <w:rFonts w:ascii="仿宋" w:eastAsia="仿宋" w:hAnsi="仿宋" w:cs="仿宋" w:hint="eastAsia"/>
          <w:sz w:val="32"/>
          <w:szCs w:val="32"/>
        </w:rPr>
        <w:t>第三章</w:t>
      </w:r>
      <w:r>
        <w:rPr>
          <w:rFonts w:ascii="仿宋" w:eastAsia="仿宋" w:hAnsi="仿宋" w:cs="仿宋" w:hint="eastAsia"/>
          <w:sz w:val="32"/>
          <w:szCs w:val="32"/>
        </w:rPr>
        <w:t xml:space="preserve"> </w:t>
      </w:r>
      <w:r>
        <w:rPr>
          <w:rFonts w:ascii="仿宋" w:eastAsia="仿宋" w:hAnsi="仿宋" w:cs="仿宋" w:hint="eastAsia"/>
          <w:sz w:val="32"/>
          <w:szCs w:val="32"/>
        </w:rPr>
        <w:t>资金管理</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第十</w:t>
      </w:r>
      <w:r>
        <w:rPr>
          <w:rFonts w:ascii="仿宋" w:eastAsia="仿宋" w:hAnsi="仿宋" w:cs="仿宋" w:hint="eastAsia"/>
          <w:sz w:val="32"/>
          <w:szCs w:val="32"/>
        </w:rPr>
        <w:t>五</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除中央、省、市补助资金及其它合法渠道筹集到的资金以外，农村公路建设所需资金应当纳入县财政预算，建立健全以财政投入为主、多渠道筹措为辅的资金筹措机制。</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鼓励利用农村公路冠名、路域资源开</w:t>
      </w:r>
      <w:r>
        <w:rPr>
          <w:rFonts w:ascii="仿宋" w:eastAsia="仿宋" w:hAnsi="仿宋" w:cs="仿宋" w:hint="eastAsia"/>
          <w:sz w:val="32"/>
          <w:szCs w:val="32"/>
        </w:rPr>
        <w:t>发</w:t>
      </w:r>
      <w:r>
        <w:rPr>
          <w:rFonts w:ascii="仿宋" w:eastAsia="仿宋" w:hAnsi="仿宋" w:cs="仿宋" w:hint="eastAsia"/>
          <w:sz w:val="32"/>
          <w:szCs w:val="32"/>
        </w:rPr>
        <w:t>、涉农资金整合和企业团体或个人捐助等多种方式筹集资金用于农村公路建设。</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第十</w:t>
      </w:r>
      <w:r>
        <w:rPr>
          <w:rFonts w:ascii="仿宋" w:eastAsia="仿宋" w:hAnsi="仿宋" w:cs="仿宋" w:hint="eastAsia"/>
          <w:sz w:val="32"/>
          <w:szCs w:val="32"/>
        </w:rPr>
        <w:t>六</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已列入建设计划的项目可由项目业主自筹资金先行组织实施，在上级补助资金到位后及时完善归垫手续。</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中央车购税补助资金全部用于建设项目建筑安装工程费支出，不得从中提取咨询、审查、管理等其他费用，国家全额投资的项目除外。</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第十</w:t>
      </w:r>
      <w:r>
        <w:rPr>
          <w:rFonts w:ascii="仿宋" w:eastAsia="仿宋" w:hAnsi="仿宋" w:cs="仿宋" w:hint="eastAsia"/>
          <w:sz w:val="32"/>
          <w:szCs w:val="32"/>
        </w:rPr>
        <w:t>七</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县交通运输局加强农村公路建设资金的使用管理，建立健全财务管理制度，规范资金拨付程序，加强第三方审计，提高资金使用效益。</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县财政、审计等部门依法对农村公路建设资金的使用情况进行监督检查。</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任何单位、组织和个人</w:t>
      </w:r>
      <w:r>
        <w:rPr>
          <w:rFonts w:ascii="仿宋" w:eastAsia="仿宋" w:hAnsi="仿宋" w:cs="仿宋" w:hint="eastAsia"/>
          <w:sz w:val="32"/>
          <w:szCs w:val="32"/>
        </w:rPr>
        <w:t>不得截留、挤占、挪用农村公路建设资金。</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第十</w:t>
      </w:r>
      <w:r>
        <w:rPr>
          <w:rFonts w:ascii="仿宋" w:eastAsia="仿宋" w:hAnsi="仿宋" w:cs="仿宋" w:hint="eastAsia"/>
          <w:sz w:val="32"/>
          <w:szCs w:val="32"/>
        </w:rPr>
        <w:t>八</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农村公路建设不得强制向单位和个人集资，不得增加农民负担和损害农民利益，不得拖欠农民工工资、工程款和征地拆迁款。</w:t>
      </w:r>
    </w:p>
    <w:p w:rsidR="00067737" w:rsidRDefault="0002685C">
      <w:pPr>
        <w:jc w:val="center"/>
        <w:rPr>
          <w:rFonts w:ascii="仿宋" w:eastAsia="仿宋" w:hAnsi="仿宋" w:cs="仿宋"/>
          <w:sz w:val="32"/>
          <w:szCs w:val="32"/>
        </w:rPr>
      </w:pPr>
      <w:r>
        <w:rPr>
          <w:rFonts w:ascii="仿宋" w:eastAsia="仿宋" w:hAnsi="仿宋" w:cs="仿宋" w:hint="eastAsia"/>
          <w:sz w:val="32"/>
          <w:szCs w:val="32"/>
        </w:rPr>
        <w:t>第四章</w:t>
      </w:r>
      <w:r>
        <w:rPr>
          <w:rFonts w:ascii="仿宋" w:eastAsia="仿宋" w:hAnsi="仿宋" w:cs="仿宋" w:hint="eastAsia"/>
          <w:sz w:val="32"/>
          <w:szCs w:val="32"/>
        </w:rPr>
        <w:t xml:space="preserve"> </w:t>
      </w:r>
      <w:r>
        <w:rPr>
          <w:rFonts w:ascii="仿宋" w:eastAsia="仿宋" w:hAnsi="仿宋" w:cs="仿宋" w:hint="eastAsia"/>
          <w:sz w:val="32"/>
          <w:szCs w:val="32"/>
        </w:rPr>
        <w:t>设计与审批</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第十</w:t>
      </w:r>
      <w:r>
        <w:rPr>
          <w:rFonts w:ascii="仿宋" w:eastAsia="仿宋" w:hAnsi="仿宋" w:cs="仿宋" w:hint="eastAsia"/>
          <w:sz w:val="32"/>
          <w:szCs w:val="32"/>
        </w:rPr>
        <w:t>九</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农村公路的建设根据县经济社会发展水平、公路功能需求和自然地理条件等实际情况，合理确定技术标准。</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新（改）建农村公路应当符合国家和省有关技术规范标准，原则上县道不低于三级公路技术标准，乡道不低于四级公路（Ⅰ类）技术标准，村道不低于四级公路（Ⅱ类）技术标准。</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农村公路设计应当统筹考虑交通安全、防护、排水、通客车等需求，按照标准设置附属设施，并与主体工程同步设计、同步施工、同步投入使用。</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w:t>
      </w:r>
      <w:r>
        <w:rPr>
          <w:rFonts w:ascii="仿宋" w:eastAsia="仿宋" w:hAnsi="仿宋" w:cs="仿宋" w:hint="eastAsia"/>
          <w:sz w:val="32"/>
          <w:szCs w:val="32"/>
        </w:rPr>
        <w:t>二十</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农村公路设计应当加强耕地特别是永久基本农田、水利设施、生态环境和文物古迹的保护。避免大挖大填，尽量避让不良工程地质路段，满足等级公路指标和路基稳定性要求。</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第二十</w:t>
      </w:r>
      <w:r>
        <w:rPr>
          <w:rFonts w:ascii="仿宋" w:eastAsia="仿宋" w:hAnsi="仿宋" w:cs="仿宋" w:hint="eastAsia"/>
          <w:sz w:val="32"/>
          <w:szCs w:val="32"/>
        </w:rPr>
        <w:t>一</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农村公路设计应当注重与周边自然、人文景观的协调，提升农村公路建设品质。在有条件的地方结合乡村旅游需求，配套设计观景台、休息区、服务站等服务设施。</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第二十</w:t>
      </w:r>
      <w:r>
        <w:rPr>
          <w:rFonts w:ascii="仿宋" w:eastAsia="仿宋" w:hAnsi="仿宋" w:cs="仿宋" w:hint="eastAsia"/>
          <w:sz w:val="32"/>
          <w:szCs w:val="32"/>
        </w:rPr>
        <w:t>二</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农村公路设计由具有相应资质的设计单位承担。重要</w:t>
      </w:r>
      <w:r>
        <w:rPr>
          <w:rFonts w:ascii="仿宋" w:eastAsia="仿宋" w:hAnsi="仿宋" w:cs="仿宋" w:hint="eastAsia"/>
          <w:sz w:val="32"/>
          <w:szCs w:val="32"/>
        </w:rPr>
        <w:t>农村公路项目按初步设计和施工图设计两个阶段进行。一般农村公路建设项目直接进行施工图设计，并可以多个项目一并进行。</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加强设计标准把控，组织具备资质的第三方专业机构开展图审工作，对设计的关键技术方案和主要指标进行审核。</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第二十</w:t>
      </w:r>
      <w:r>
        <w:rPr>
          <w:rFonts w:ascii="仿宋" w:eastAsia="仿宋" w:hAnsi="仿宋" w:cs="仿宋" w:hint="eastAsia"/>
          <w:sz w:val="32"/>
          <w:szCs w:val="32"/>
        </w:rPr>
        <w:t>三</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农村公路建设项目的设计实施分级审批制，重要农村公路项目由省、市交通运输主管部门审批，一般农村公路项目由县行政审批局审批。</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省级交通运输</w:t>
      </w:r>
      <w:r>
        <w:rPr>
          <w:rFonts w:ascii="仿宋" w:eastAsia="仿宋" w:hAnsi="仿宋" w:cs="仿宋" w:hint="eastAsia"/>
          <w:sz w:val="32"/>
          <w:szCs w:val="32"/>
        </w:rPr>
        <w:t>厅</w:t>
      </w:r>
      <w:r>
        <w:rPr>
          <w:rFonts w:ascii="仿宋" w:eastAsia="仿宋" w:hAnsi="仿宋" w:cs="仿宋" w:hint="eastAsia"/>
          <w:sz w:val="32"/>
          <w:szCs w:val="32"/>
        </w:rPr>
        <w:t>负责审批</w:t>
      </w: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大桥、特大桥或跨越规划技术等级四级及以上内河航道的桥梁以及包含上述类型桥梁的农村公路项目初步设计文件。</w:t>
      </w: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长隧道、特长隧道以及包含</w:t>
      </w:r>
      <w:r>
        <w:rPr>
          <w:rFonts w:ascii="仿宋" w:eastAsia="仿宋" w:hAnsi="仿宋" w:cs="仿宋" w:hint="eastAsia"/>
          <w:sz w:val="32"/>
          <w:szCs w:val="32"/>
        </w:rPr>
        <w:t>上述类型隧道的农村公路项目初步设计文件。</w:t>
      </w: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纳入省级规划或专项建设方案，且拟申请部省补助的四级</w:t>
      </w:r>
      <w:r>
        <w:rPr>
          <w:rFonts w:ascii="仿宋" w:eastAsia="仿宋" w:hAnsi="仿宋" w:cs="仿宋" w:hint="eastAsia"/>
          <w:sz w:val="32"/>
          <w:szCs w:val="32"/>
        </w:rPr>
        <w:t>(</w:t>
      </w:r>
      <w:r>
        <w:rPr>
          <w:rFonts w:ascii="仿宋" w:eastAsia="仿宋" w:hAnsi="仿宋" w:cs="仿宋" w:hint="eastAsia"/>
          <w:sz w:val="32"/>
          <w:szCs w:val="32"/>
        </w:rPr>
        <w:t>双车道</w:t>
      </w:r>
      <w:r>
        <w:rPr>
          <w:rFonts w:ascii="仿宋" w:eastAsia="仿宋" w:hAnsi="仿宋" w:cs="仿宋" w:hint="eastAsia"/>
          <w:sz w:val="32"/>
          <w:szCs w:val="32"/>
        </w:rPr>
        <w:t>)</w:t>
      </w:r>
      <w:r>
        <w:rPr>
          <w:rFonts w:ascii="仿宋" w:eastAsia="仿宋" w:hAnsi="仿宋" w:cs="仿宋" w:hint="eastAsia"/>
          <w:sz w:val="32"/>
          <w:szCs w:val="32"/>
        </w:rPr>
        <w:t>及以上技术标准的县乡道项目初步设计或一阶段施工图设计文件。</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市交通运输</w:t>
      </w:r>
      <w:r>
        <w:rPr>
          <w:rFonts w:ascii="仿宋" w:eastAsia="仿宋" w:hAnsi="仿宋" w:cs="仿宋" w:hint="eastAsia"/>
          <w:sz w:val="32"/>
          <w:szCs w:val="32"/>
        </w:rPr>
        <w:t>局</w:t>
      </w:r>
      <w:r>
        <w:rPr>
          <w:rFonts w:ascii="仿宋" w:eastAsia="仿宋" w:hAnsi="仿宋" w:cs="仿宋" w:hint="eastAsia"/>
          <w:sz w:val="32"/>
          <w:szCs w:val="32"/>
        </w:rPr>
        <w:t>负责审批</w:t>
      </w: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大桥、特大桥或跨越规划技术等级四级及以上内河航道的桥梁以及包含上述类型桥梁的农村公路项目施工图设计文件。</w:t>
      </w: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长隧道、特长隧道以及包含上述类型隧道的农村公路项目施工图设计文件。</w:t>
      </w: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纳入省级规划或专项建设方案，且拟申请部省补助的四级</w:t>
      </w:r>
      <w:r>
        <w:rPr>
          <w:rFonts w:ascii="仿宋" w:eastAsia="仿宋" w:hAnsi="仿宋" w:cs="仿宋" w:hint="eastAsia"/>
          <w:sz w:val="32"/>
          <w:szCs w:val="32"/>
        </w:rPr>
        <w:t>(</w:t>
      </w:r>
      <w:r>
        <w:rPr>
          <w:rFonts w:ascii="仿宋" w:eastAsia="仿宋" w:hAnsi="仿宋" w:cs="仿宋" w:hint="eastAsia"/>
          <w:sz w:val="32"/>
          <w:szCs w:val="32"/>
        </w:rPr>
        <w:t>双车道</w:t>
      </w:r>
      <w:r>
        <w:rPr>
          <w:rFonts w:ascii="仿宋" w:eastAsia="仿宋" w:hAnsi="仿宋" w:cs="仿宋" w:hint="eastAsia"/>
          <w:sz w:val="32"/>
          <w:szCs w:val="32"/>
        </w:rPr>
        <w:t>)</w:t>
      </w:r>
      <w:r>
        <w:rPr>
          <w:rFonts w:ascii="仿宋" w:eastAsia="仿宋" w:hAnsi="仿宋" w:cs="仿宋" w:hint="eastAsia"/>
          <w:sz w:val="32"/>
          <w:szCs w:val="32"/>
        </w:rPr>
        <w:t>及以上技术标准的县乡道两阶段施工图设计文件。</w:t>
      </w: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除省级交通运输主管部门负责</w:t>
      </w:r>
      <w:r>
        <w:rPr>
          <w:rFonts w:ascii="仿宋" w:eastAsia="仿宋" w:hAnsi="仿宋" w:cs="仿宋" w:hint="eastAsia"/>
          <w:sz w:val="32"/>
          <w:szCs w:val="32"/>
        </w:rPr>
        <w:t>审批的四级</w:t>
      </w:r>
      <w:r>
        <w:rPr>
          <w:rFonts w:ascii="仿宋" w:eastAsia="仿宋" w:hAnsi="仿宋" w:cs="仿宋" w:hint="eastAsia"/>
          <w:sz w:val="32"/>
          <w:szCs w:val="32"/>
        </w:rPr>
        <w:t>(</w:t>
      </w:r>
      <w:r>
        <w:rPr>
          <w:rFonts w:ascii="仿宋" w:eastAsia="仿宋" w:hAnsi="仿宋" w:cs="仿宋" w:hint="eastAsia"/>
          <w:sz w:val="32"/>
          <w:szCs w:val="32"/>
        </w:rPr>
        <w:t>双车道</w:t>
      </w:r>
      <w:r>
        <w:rPr>
          <w:rFonts w:ascii="仿宋" w:eastAsia="仿宋" w:hAnsi="仿宋" w:cs="仿宋" w:hint="eastAsia"/>
          <w:sz w:val="32"/>
          <w:szCs w:val="32"/>
        </w:rPr>
        <w:t>)</w:t>
      </w:r>
      <w:r>
        <w:rPr>
          <w:rFonts w:ascii="仿宋" w:eastAsia="仿宋" w:hAnsi="仿宋" w:cs="仿宋" w:hint="eastAsia"/>
          <w:sz w:val="32"/>
          <w:szCs w:val="32"/>
        </w:rPr>
        <w:t>及以上技术标准的县乡道项目初步设计或施工图设计文件。</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农村公路建设项目重大或较大设计变更应当报原设计审批部门审批，一般变更按照《夹江县政府投资项目管理办法》相关规定办理。</w:t>
      </w:r>
    </w:p>
    <w:p w:rsidR="00067737" w:rsidRDefault="0002685C">
      <w:pPr>
        <w:jc w:val="center"/>
        <w:rPr>
          <w:rFonts w:ascii="仿宋" w:eastAsia="仿宋" w:hAnsi="仿宋" w:cs="仿宋"/>
          <w:sz w:val="32"/>
          <w:szCs w:val="32"/>
        </w:rPr>
      </w:pPr>
      <w:r>
        <w:rPr>
          <w:rFonts w:ascii="仿宋" w:eastAsia="仿宋" w:hAnsi="仿宋" w:cs="仿宋" w:hint="eastAsia"/>
          <w:sz w:val="32"/>
          <w:szCs w:val="32"/>
        </w:rPr>
        <w:t>第五章</w:t>
      </w:r>
      <w:r>
        <w:rPr>
          <w:rFonts w:ascii="仿宋" w:eastAsia="仿宋" w:hAnsi="仿宋" w:cs="仿宋" w:hint="eastAsia"/>
          <w:sz w:val="32"/>
          <w:szCs w:val="32"/>
        </w:rPr>
        <w:t xml:space="preserve"> </w:t>
      </w:r>
      <w:r>
        <w:rPr>
          <w:rFonts w:ascii="仿宋" w:eastAsia="仿宋" w:hAnsi="仿宋" w:cs="仿宋" w:hint="eastAsia"/>
          <w:sz w:val="32"/>
          <w:szCs w:val="32"/>
        </w:rPr>
        <w:t>施工管理</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第二十</w:t>
      </w:r>
      <w:r>
        <w:rPr>
          <w:rFonts w:ascii="仿宋" w:eastAsia="仿宋" w:hAnsi="仿宋" w:cs="仿宋" w:hint="eastAsia"/>
          <w:sz w:val="32"/>
          <w:szCs w:val="32"/>
        </w:rPr>
        <w:t>四</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县乡道建设用地按照县政府有关规定并结合乡规民约执行。需要拆迁房屋、搬迁坟墓的，按照县政府确定的补偿标准给予补偿。村道建设用地由所在村民委员会召开村民大会或村民代表会议协商解决。</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农村公路新（改）工程涉及的电力、通讯、燃气、供（排）水等杆（管）线迁改费用由建设单位与县经信局、水务局等部门协调</w:t>
      </w:r>
      <w:r>
        <w:rPr>
          <w:rFonts w:ascii="仿宋" w:eastAsia="仿宋" w:hAnsi="仿宋" w:cs="仿宋" w:hint="eastAsia"/>
          <w:sz w:val="32"/>
          <w:szCs w:val="32"/>
        </w:rPr>
        <w:t>解决。</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第二十</w:t>
      </w:r>
      <w:r>
        <w:rPr>
          <w:rFonts w:ascii="仿宋" w:eastAsia="仿宋" w:hAnsi="仿宋" w:cs="仿宋" w:hint="eastAsia"/>
          <w:sz w:val="32"/>
          <w:szCs w:val="32"/>
        </w:rPr>
        <w:t>五</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农村公路建设项目的勘察、设计、施工、监理应具备相应的资质条件</w:t>
      </w:r>
      <w:r>
        <w:rPr>
          <w:rFonts w:ascii="仿宋" w:eastAsia="仿宋" w:hAnsi="仿宋" w:cs="仿宋" w:hint="eastAsia"/>
          <w:sz w:val="32"/>
          <w:szCs w:val="32"/>
        </w:rPr>
        <w:t>，</w:t>
      </w:r>
      <w:r>
        <w:rPr>
          <w:rFonts w:ascii="仿宋" w:eastAsia="仿宋" w:hAnsi="仿宋" w:cs="仿宋" w:hint="eastAsia"/>
          <w:sz w:val="32"/>
          <w:szCs w:val="32"/>
        </w:rPr>
        <w:t>符合法定招标条件的，应当依法进行招标</w:t>
      </w:r>
      <w:r>
        <w:rPr>
          <w:rFonts w:ascii="仿宋" w:eastAsia="仿宋" w:hAnsi="仿宋" w:cs="仿宋" w:hint="eastAsia"/>
          <w:sz w:val="32"/>
          <w:szCs w:val="32"/>
        </w:rPr>
        <w:t>；</w:t>
      </w:r>
      <w:r>
        <w:rPr>
          <w:rFonts w:ascii="仿宋" w:eastAsia="仿宋" w:hAnsi="仿宋" w:cs="仿宋" w:hint="eastAsia"/>
          <w:sz w:val="32"/>
          <w:szCs w:val="32"/>
        </w:rPr>
        <w:t>未达到法定招标条件的，按照《夹江县政府投资项目管理办法》相关规定办理。鼓励施工单位在劳务用工中优先聘用当地群众。</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重要农村公路建设项目应当单独招标，一般农村公路建设项目可以多个项目合并或打捆招标。</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社会捐资、群众出资投劳为主的村道建设项目，可以不进行公开招标，由村民委员会召开村民大会或村民代表大会自主确定具备相应资质条件的单位实施。</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农村公路建设项目招标工作由建设单位负责组织，县交通运输局、发展改革局、纪检（监察）等部门加强对农村公路建设项目招投标工作的指导和监督。</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第二十</w:t>
      </w:r>
      <w:r>
        <w:rPr>
          <w:rFonts w:ascii="仿宋" w:eastAsia="仿宋" w:hAnsi="仿宋" w:cs="仿宋" w:hint="eastAsia"/>
          <w:sz w:val="32"/>
          <w:szCs w:val="32"/>
        </w:rPr>
        <w:t>六</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农村公路建设实行工程监理制度。重要农村公路项目监理由具备相应资质的监理单位</w:t>
      </w:r>
      <w:r>
        <w:rPr>
          <w:rFonts w:ascii="仿宋" w:eastAsia="仿宋" w:hAnsi="仿宋" w:cs="仿宋" w:hint="eastAsia"/>
          <w:sz w:val="32"/>
          <w:szCs w:val="32"/>
        </w:rPr>
        <w:t>实施</w:t>
      </w:r>
      <w:r>
        <w:rPr>
          <w:rFonts w:ascii="仿宋" w:eastAsia="仿宋" w:hAnsi="仿宋" w:cs="仿宋" w:hint="eastAsia"/>
          <w:sz w:val="32"/>
          <w:szCs w:val="32"/>
        </w:rPr>
        <w:t>，一般农村公路项目鼓励打捆后委托具备相应资质的监理单位监理。</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第二十</w:t>
      </w:r>
      <w:r>
        <w:rPr>
          <w:rFonts w:ascii="仿宋" w:eastAsia="仿宋" w:hAnsi="仿宋" w:cs="仿宋" w:hint="eastAsia"/>
          <w:sz w:val="32"/>
          <w:szCs w:val="32"/>
        </w:rPr>
        <w:t>七</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农村公路项目施工许可由县行政审批局批准，县行政审批局严格审查农村公路项目开工条件。</w:t>
      </w:r>
    </w:p>
    <w:p w:rsidR="00067737" w:rsidRDefault="0002685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第二十</w:t>
      </w:r>
      <w:r>
        <w:rPr>
          <w:rFonts w:ascii="仿宋" w:eastAsia="仿宋" w:hAnsi="仿宋" w:cs="仿宋" w:hint="eastAsia"/>
          <w:sz w:val="32"/>
          <w:szCs w:val="32"/>
        </w:rPr>
        <w:t>八</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从事农村公路建设的建设单位应当按照有关规定，及时做好基础数据统计、更新和资料的收集、整理、归档工作。</w:t>
      </w:r>
    </w:p>
    <w:p w:rsidR="00067737" w:rsidRDefault="0002685C">
      <w:pPr>
        <w:jc w:val="center"/>
        <w:rPr>
          <w:rFonts w:ascii="仿宋" w:eastAsia="仿宋" w:hAnsi="仿宋" w:cs="仿宋"/>
          <w:sz w:val="32"/>
          <w:szCs w:val="32"/>
        </w:rPr>
      </w:pPr>
      <w:r>
        <w:rPr>
          <w:rFonts w:ascii="仿宋" w:eastAsia="仿宋" w:hAnsi="仿宋" w:cs="仿宋" w:hint="eastAsia"/>
          <w:sz w:val="32"/>
          <w:szCs w:val="32"/>
        </w:rPr>
        <w:t>第六章</w:t>
      </w:r>
      <w:r>
        <w:rPr>
          <w:rFonts w:ascii="仿宋" w:eastAsia="仿宋" w:hAnsi="仿宋" w:cs="仿宋" w:hint="eastAsia"/>
          <w:sz w:val="32"/>
          <w:szCs w:val="32"/>
        </w:rPr>
        <w:t xml:space="preserve"> </w:t>
      </w:r>
      <w:r>
        <w:rPr>
          <w:rFonts w:ascii="仿宋" w:eastAsia="仿宋" w:hAnsi="仿宋" w:cs="仿宋" w:hint="eastAsia"/>
          <w:sz w:val="32"/>
          <w:szCs w:val="32"/>
        </w:rPr>
        <w:t>质量管理</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第二十</w:t>
      </w:r>
      <w:r>
        <w:rPr>
          <w:rFonts w:ascii="仿宋" w:eastAsia="仿宋" w:hAnsi="仿宋" w:cs="仿宋" w:hint="eastAsia"/>
          <w:sz w:val="32"/>
          <w:szCs w:val="32"/>
        </w:rPr>
        <w:t>九</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农村公路建设质量管理坚持政府主导、企业主责、社会参与、有效监督的原则。农村公路建设项目应严格执行国家、省、市相关技术规范和质量检测评定标准。</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w:t>
      </w:r>
      <w:r>
        <w:rPr>
          <w:rFonts w:ascii="仿宋" w:eastAsia="仿宋" w:hAnsi="仿宋" w:cs="仿宋" w:hint="eastAsia"/>
          <w:sz w:val="32"/>
          <w:szCs w:val="32"/>
        </w:rPr>
        <w:t>三十</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县交通运输局</w:t>
      </w:r>
      <w:r>
        <w:rPr>
          <w:rFonts w:ascii="仿宋" w:eastAsia="仿宋" w:hAnsi="仿宋" w:cs="仿宋" w:hint="eastAsia"/>
          <w:sz w:val="32"/>
          <w:szCs w:val="32"/>
        </w:rPr>
        <w:t>负责</w:t>
      </w:r>
      <w:r>
        <w:rPr>
          <w:rFonts w:ascii="仿宋" w:eastAsia="仿宋" w:hAnsi="仿宋" w:cs="仿宋" w:hint="eastAsia"/>
          <w:sz w:val="32"/>
          <w:szCs w:val="32"/>
        </w:rPr>
        <w:t>农村公路质量监督工作，实现全县农村公路建设项目工程质量监督检查全覆盖。县公路建设服务中心具体负责农村公路质量监督检测评定，县交通综合执法大队具体负责农村公路执法检查。质量监督经费纳入县财政预算。</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县交通运输局可通过政府购买服务方式，委托具有相应资质的第三方检测机构进行监督检查。</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第三十</w:t>
      </w:r>
      <w:r>
        <w:rPr>
          <w:rFonts w:ascii="仿宋" w:eastAsia="仿宋" w:hAnsi="仿宋" w:cs="仿宋" w:hint="eastAsia"/>
          <w:sz w:val="32"/>
          <w:szCs w:val="32"/>
        </w:rPr>
        <w:t>一</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县交通运输局依据法定职责，建立工程质量问题约谈和挂牌督办制度。</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农村公路建设质量有下列情形之一的，应视严重程度分级对有关单位开展约谈或挂牌督办</w:t>
      </w:r>
      <w:r>
        <w:rPr>
          <w:rFonts w:ascii="仿宋" w:eastAsia="仿宋" w:hAnsi="仿宋" w:cs="仿宋" w:hint="eastAsia"/>
          <w:sz w:val="32"/>
          <w:szCs w:val="32"/>
        </w:rPr>
        <w:t>:</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sz w:val="32"/>
          <w:szCs w:val="32"/>
        </w:rPr>
        <w:t>县级以上党委、政府对重大质量问题有重要批示、指示的</w:t>
      </w:r>
      <w:r>
        <w:rPr>
          <w:rFonts w:ascii="仿宋" w:eastAsia="仿宋" w:hAnsi="仿宋" w:cs="仿宋" w:hint="eastAsia"/>
          <w:sz w:val="32"/>
          <w:szCs w:val="32"/>
        </w:rPr>
        <w:t>；</w:t>
      </w:r>
    </w:p>
    <w:p w:rsidR="00067737" w:rsidRDefault="0002685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（二）</w:t>
      </w:r>
      <w:r>
        <w:rPr>
          <w:rFonts w:ascii="仿宋" w:eastAsia="仿宋" w:hAnsi="仿宋" w:cs="仿宋" w:hint="eastAsia"/>
          <w:sz w:val="32"/>
          <w:szCs w:val="32"/>
        </w:rPr>
        <w:t>群众信访和舆论反响强烈、社会影响恶劣的</w:t>
      </w:r>
      <w:r>
        <w:rPr>
          <w:rFonts w:ascii="仿宋" w:eastAsia="仿宋" w:hAnsi="仿宋" w:cs="仿宋" w:hint="eastAsia"/>
          <w:sz w:val="32"/>
          <w:szCs w:val="32"/>
        </w:rPr>
        <w:t>；</w:t>
      </w:r>
    </w:p>
    <w:p w:rsidR="00067737" w:rsidRDefault="0002685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（三）</w:t>
      </w:r>
      <w:r>
        <w:rPr>
          <w:rFonts w:ascii="仿宋" w:eastAsia="仿宋" w:hAnsi="仿宋" w:cs="仿宋" w:hint="eastAsia"/>
          <w:sz w:val="32"/>
          <w:szCs w:val="32"/>
        </w:rPr>
        <w:t>连续发生工程质量事故，质量形势严峻的</w:t>
      </w:r>
      <w:r>
        <w:rPr>
          <w:rFonts w:ascii="仿宋" w:eastAsia="仿宋" w:hAnsi="仿宋" w:cs="仿宋" w:hint="eastAsia"/>
          <w:sz w:val="32"/>
          <w:szCs w:val="32"/>
        </w:rPr>
        <w:t>；</w:t>
      </w:r>
    </w:p>
    <w:p w:rsidR="00067737" w:rsidRDefault="0002685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（四）</w:t>
      </w:r>
      <w:r>
        <w:rPr>
          <w:rFonts w:ascii="仿宋" w:eastAsia="仿宋" w:hAnsi="仿宋" w:cs="仿宋" w:hint="eastAsia"/>
          <w:sz w:val="32"/>
          <w:szCs w:val="32"/>
        </w:rPr>
        <w:t>督导检查或巡视巡查中，发现工程质量管理薄弱、存在突出质量问题的。</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第三十</w:t>
      </w:r>
      <w:r>
        <w:rPr>
          <w:rFonts w:ascii="仿宋" w:eastAsia="仿宋" w:hAnsi="仿宋" w:cs="仿宋" w:hint="eastAsia"/>
          <w:sz w:val="32"/>
          <w:szCs w:val="32"/>
        </w:rPr>
        <w:t>二</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农村公路建设工程实行质量责任终身制。项目业主、勘察、设计、施工、监理、试验检测等单位应当明确相应的项目负责人和质量</w:t>
      </w:r>
      <w:r>
        <w:rPr>
          <w:rFonts w:ascii="仿宋" w:eastAsia="仿宋" w:hAnsi="仿宋" w:cs="仿宋" w:hint="eastAsia"/>
          <w:sz w:val="32"/>
          <w:szCs w:val="32"/>
        </w:rPr>
        <w:t>负责人，按照国家法律法规和有关规定在工程合理使用年限内承担相应的质量责任，</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第三十</w:t>
      </w:r>
      <w:r>
        <w:rPr>
          <w:rFonts w:ascii="仿宋" w:eastAsia="仿宋" w:hAnsi="仿宋" w:cs="仿宋" w:hint="eastAsia"/>
          <w:sz w:val="32"/>
          <w:szCs w:val="32"/>
        </w:rPr>
        <w:t>三</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县交通运输局逐步建立主要从业单位和从业人员信用评价体系，完善信用奖惩联动机制，推动信用评价结果应用。</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第三十</w:t>
      </w:r>
      <w:r>
        <w:rPr>
          <w:rFonts w:ascii="仿宋" w:eastAsia="仿宋" w:hAnsi="仿宋" w:cs="仿宋" w:hint="eastAsia"/>
          <w:sz w:val="32"/>
          <w:szCs w:val="32"/>
        </w:rPr>
        <w:t>四</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农村公路建设项目实行保修期制度和质量保证金制度。重要农村公路项目保修期在</w:t>
      </w:r>
      <w:r>
        <w:rPr>
          <w:rFonts w:ascii="仿宋" w:eastAsia="仿宋" w:hAnsi="仿宋" w:cs="仿宋" w:hint="eastAsia"/>
          <w:sz w:val="32"/>
          <w:szCs w:val="32"/>
        </w:rPr>
        <w:t>2</w:t>
      </w:r>
      <w:r>
        <w:rPr>
          <w:rFonts w:ascii="仿宋" w:eastAsia="仿宋" w:hAnsi="仿宋" w:cs="仿宋" w:hint="eastAsia"/>
          <w:sz w:val="32"/>
          <w:szCs w:val="32"/>
        </w:rPr>
        <w:t>至</w:t>
      </w:r>
      <w:r>
        <w:rPr>
          <w:rFonts w:ascii="仿宋" w:eastAsia="仿宋" w:hAnsi="仿宋" w:cs="仿宋" w:hint="eastAsia"/>
          <w:sz w:val="32"/>
          <w:szCs w:val="32"/>
        </w:rPr>
        <w:t>3</w:t>
      </w:r>
      <w:r>
        <w:rPr>
          <w:rFonts w:ascii="仿宋" w:eastAsia="仿宋" w:hAnsi="仿宋" w:cs="仿宋" w:hint="eastAsia"/>
          <w:sz w:val="32"/>
          <w:szCs w:val="32"/>
        </w:rPr>
        <w:t>年，一般农村公路项目保修期在</w:t>
      </w:r>
      <w:r>
        <w:rPr>
          <w:rFonts w:ascii="仿宋" w:eastAsia="仿宋" w:hAnsi="仿宋" w:cs="仿宋" w:hint="eastAsia"/>
          <w:sz w:val="32"/>
          <w:szCs w:val="32"/>
        </w:rPr>
        <w:t>1</w:t>
      </w:r>
      <w:r>
        <w:rPr>
          <w:rFonts w:ascii="仿宋" w:eastAsia="仿宋" w:hAnsi="仿宋" w:cs="仿宋" w:hint="eastAsia"/>
          <w:sz w:val="32"/>
          <w:szCs w:val="32"/>
        </w:rPr>
        <w:t>至</w:t>
      </w:r>
      <w:r>
        <w:rPr>
          <w:rFonts w:ascii="仿宋" w:eastAsia="仿宋" w:hAnsi="仿宋" w:cs="仿宋" w:hint="eastAsia"/>
          <w:sz w:val="32"/>
          <w:szCs w:val="32"/>
        </w:rPr>
        <w:t>2</w:t>
      </w:r>
      <w:r>
        <w:rPr>
          <w:rFonts w:ascii="仿宋" w:eastAsia="仿宋" w:hAnsi="仿宋" w:cs="仿宋" w:hint="eastAsia"/>
          <w:sz w:val="32"/>
          <w:szCs w:val="32"/>
        </w:rPr>
        <w:t>年。质量保证金缴纳方式、预留比例应当符国家相关规定。</w:t>
      </w:r>
    </w:p>
    <w:p w:rsidR="00067737" w:rsidRDefault="0002685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在保修期内发生的质量缺陷，由施工单位负责修复。施工单位不能进行修复的，由项目业主负责组织修复，修复所产生的相关费用从质量保证金中扣除，不</w:t>
      </w:r>
      <w:r>
        <w:rPr>
          <w:rFonts w:ascii="仿宋" w:eastAsia="仿宋" w:hAnsi="仿宋" w:cs="仿宋" w:hint="eastAsia"/>
          <w:sz w:val="32"/>
          <w:szCs w:val="32"/>
        </w:rPr>
        <w:t>足部分由施工单位承担。</w:t>
      </w:r>
    </w:p>
    <w:p w:rsidR="00067737" w:rsidRDefault="0002685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保修期期满且质量缺陷得到有效处置的，质量保证金应当及时返还施工单位。</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第三十</w:t>
      </w:r>
      <w:r>
        <w:rPr>
          <w:rFonts w:ascii="仿宋" w:eastAsia="仿宋" w:hAnsi="仿宋" w:cs="仿宋" w:hint="eastAsia"/>
          <w:sz w:val="32"/>
          <w:szCs w:val="32"/>
        </w:rPr>
        <w:t>五</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重要农村公路建设项目主体工程实行首件工程制。鼓励推行标准化设计、工厂化生产、信息化管理、专业化施工、流水化作业。</w:t>
      </w:r>
    </w:p>
    <w:p w:rsidR="00067737" w:rsidRDefault="0002685C">
      <w:pPr>
        <w:ind w:firstLine="640"/>
        <w:rPr>
          <w:rFonts w:ascii="仿宋" w:eastAsia="仿宋" w:hAnsi="仿宋" w:cs="仿宋"/>
          <w:sz w:val="32"/>
          <w:szCs w:val="32"/>
        </w:rPr>
      </w:pPr>
      <w:r>
        <w:rPr>
          <w:rFonts w:ascii="仿宋" w:eastAsia="仿宋" w:hAnsi="仿宋" w:cs="仿宋" w:hint="eastAsia"/>
          <w:sz w:val="32"/>
          <w:szCs w:val="32"/>
        </w:rPr>
        <w:t>鼓励采用设计施工总承包</w:t>
      </w:r>
      <w:r>
        <w:rPr>
          <w:rFonts w:ascii="仿宋" w:eastAsia="仿宋" w:hAnsi="仿宋" w:cs="仿宋" w:hint="eastAsia"/>
          <w:sz w:val="32"/>
          <w:szCs w:val="32"/>
        </w:rPr>
        <w:t>(EPC)</w:t>
      </w:r>
      <w:r>
        <w:rPr>
          <w:rFonts w:ascii="仿宋" w:eastAsia="仿宋" w:hAnsi="仿宋" w:cs="仿宋" w:hint="eastAsia"/>
          <w:sz w:val="32"/>
          <w:szCs w:val="32"/>
        </w:rPr>
        <w:t>或“建养一体化”模式组织项目实施。</w:t>
      </w:r>
    </w:p>
    <w:p w:rsidR="00067737" w:rsidRDefault="0002685C">
      <w:pPr>
        <w:ind w:firstLine="640"/>
        <w:jc w:val="center"/>
        <w:rPr>
          <w:rFonts w:ascii="仿宋" w:eastAsia="仿宋" w:hAnsi="仿宋" w:cs="仿宋"/>
          <w:sz w:val="32"/>
          <w:szCs w:val="32"/>
        </w:rPr>
      </w:pPr>
      <w:r>
        <w:rPr>
          <w:rFonts w:ascii="仿宋" w:eastAsia="仿宋" w:hAnsi="仿宋" w:cs="仿宋" w:hint="eastAsia"/>
          <w:sz w:val="32"/>
          <w:szCs w:val="32"/>
        </w:rPr>
        <w:t>第七章</w:t>
      </w:r>
      <w:r>
        <w:rPr>
          <w:rFonts w:ascii="仿宋" w:eastAsia="仿宋" w:hAnsi="仿宋" w:cs="仿宋" w:hint="eastAsia"/>
          <w:sz w:val="32"/>
          <w:szCs w:val="32"/>
        </w:rPr>
        <w:t xml:space="preserve"> </w:t>
      </w:r>
      <w:r>
        <w:rPr>
          <w:rFonts w:ascii="仿宋" w:eastAsia="仿宋" w:hAnsi="仿宋" w:cs="仿宋" w:hint="eastAsia"/>
          <w:sz w:val="32"/>
          <w:szCs w:val="32"/>
        </w:rPr>
        <w:t>工程验收</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第三十</w:t>
      </w:r>
      <w:r>
        <w:rPr>
          <w:rFonts w:ascii="仿宋" w:eastAsia="仿宋" w:hAnsi="仿宋" w:cs="仿宋" w:hint="eastAsia"/>
          <w:sz w:val="32"/>
          <w:szCs w:val="32"/>
        </w:rPr>
        <w:t>六</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农村公路建设项目完工</w:t>
      </w:r>
      <w:r w:rsidR="00C624E1">
        <w:rPr>
          <w:rFonts w:ascii="仿宋" w:eastAsia="仿宋" w:hAnsi="仿宋" w:cs="仿宋" w:hint="eastAsia"/>
          <w:sz w:val="32"/>
          <w:szCs w:val="32"/>
        </w:rPr>
        <w:t>并</w:t>
      </w:r>
      <w:r w:rsidR="003B387A">
        <w:rPr>
          <w:rFonts w:ascii="仿宋" w:eastAsia="仿宋" w:hAnsi="仿宋" w:cs="仿宋" w:hint="eastAsia"/>
          <w:sz w:val="32"/>
          <w:szCs w:val="32"/>
        </w:rPr>
        <w:t>交工</w:t>
      </w:r>
      <w:r w:rsidR="00C624E1">
        <w:rPr>
          <w:rFonts w:ascii="仿宋" w:eastAsia="仿宋" w:hAnsi="仿宋" w:cs="仿宋" w:hint="eastAsia"/>
          <w:sz w:val="32"/>
          <w:szCs w:val="32"/>
        </w:rPr>
        <w:t>检测合格</w:t>
      </w:r>
      <w:r>
        <w:rPr>
          <w:rFonts w:ascii="仿宋" w:eastAsia="仿宋" w:hAnsi="仿宋" w:cs="仿宋" w:hint="eastAsia"/>
          <w:sz w:val="32"/>
          <w:szCs w:val="32"/>
        </w:rPr>
        <w:t>后，</w:t>
      </w:r>
      <w:r w:rsidR="00C65D4F">
        <w:rPr>
          <w:rFonts w:ascii="仿宋" w:eastAsia="仿宋" w:hAnsi="仿宋" w:cs="仿宋" w:hint="eastAsia"/>
          <w:sz w:val="32"/>
          <w:szCs w:val="32"/>
        </w:rPr>
        <w:t>由项目业主</w:t>
      </w:r>
      <w:r>
        <w:rPr>
          <w:rFonts w:ascii="仿宋" w:eastAsia="仿宋" w:hAnsi="仿宋" w:cs="仿宋" w:hint="eastAsia"/>
          <w:sz w:val="32"/>
          <w:szCs w:val="32"/>
        </w:rPr>
        <w:t>按照国家有关规定</w:t>
      </w:r>
      <w:r>
        <w:rPr>
          <w:rFonts w:ascii="仿宋" w:eastAsia="仿宋" w:hAnsi="仿宋" w:cs="仿宋" w:hint="eastAsia"/>
          <w:sz w:val="32"/>
          <w:szCs w:val="32"/>
        </w:rPr>
        <w:t>组织</w:t>
      </w:r>
      <w:r w:rsidR="003B387A">
        <w:rPr>
          <w:rFonts w:ascii="仿宋" w:eastAsia="仿宋" w:hAnsi="仿宋" w:cs="仿宋" w:hint="eastAsia"/>
          <w:sz w:val="32"/>
          <w:szCs w:val="32"/>
        </w:rPr>
        <w:t>开展</w:t>
      </w:r>
      <w:r>
        <w:rPr>
          <w:rFonts w:ascii="仿宋" w:eastAsia="仿宋" w:hAnsi="仿宋" w:cs="仿宋" w:hint="eastAsia"/>
          <w:sz w:val="32"/>
          <w:szCs w:val="32"/>
        </w:rPr>
        <w:t>交</w:t>
      </w:r>
      <w:r>
        <w:rPr>
          <w:rFonts w:ascii="仿宋" w:eastAsia="仿宋" w:hAnsi="仿宋" w:cs="仿宋" w:hint="eastAsia"/>
          <w:sz w:val="32"/>
          <w:szCs w:val="32"/>
        </w:rPr>
        <w:t>工验收。农村公路建设项目在交工验收时发现存在质量缺陷等问题，由施工单位限期完成整改。未经验收或者验收不合格的，不得交付使用。</w:t>
      </w:r>
    </w:p>
    <w:p w:rsidR="00067737" w:rsidRDefault="0002685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一般农村公路项目的交工、竣工验收可以合并进行，并可多个项目一并验收。</w:t>
      </w:r>
      <w:r w:rsidR="00C65D4F">
        <w:rPr>
          <w:rFonts w:ascii="仿宋" w:eastAsia="仿宋" w:hAnsi="仿宋" w:cs="仿宋" w:hint="eastAsia"/>
          <w:sz w:val="32"/>
          <w:szCs w:val="32"/>
        </w:rPr>
        <w:t>交工、竣工验收合并的农村公路</w:t>
      </w:r>
      <w:r w:rsidR="00C65D4F">
        <w:rPr>
          <w:rFonts w:ascii="仿宋" w:eastAsia="仿宋" w:hAnsi="仿宋" w:cs="仿宋" w:hint="eastAsia"/>
          <w:sz w:val="32"/>
          <w:szCs w:val="32"/>
        </w:rPr>
        <w:t>建设</w:t>
      </w:r>
      <w:r w:rsidR="00C65D4F">
        <w:rPr>
          <w:rFonts w:ascii="仿宋" w:eastAsia="仿宋" w:hAnsi="仿宋" w:cs="仿宋" w:hint="eastAsia"/>
          <w:sz w:val="32"/>
          <w:szCs w:val="32"/>
        </w:rPr>
        <w:t>项目由县行政审批局组织、县交通运输局参加验收</w:t>
      </w:r>
      <w:r w:rsidR="00C65D4F">
        <w:rPr>
          <w:rFonts w:ascii="仿宋" w:eastAsia="仿宋" w:hAnsi="仿宋" w:cs="仿宋" w:hint="eastAsia"/>
          <w:sz w:val="32"/>
          <w:szCs w:val="32"/>
        </w:rPr>
        <w:t>。</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第三十</w:t>
      </w:r>
      <w:r>
        <w:rPr>
          <w:rFonts w:ascii="仿宋" w:eastAsia="仿宋" w:hAnsi="仿宋" w:cs="仿宋" w:hint="eastAsia"/>
          <w:sz w:val="32"/>
          <w:szCs w:val="32"/>
        </w:rPr>
        <w:t>七</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农村公路建设</w:t>
      </w:r>
      <w:r w:rsidR="00C65D4F">
        <w:rPr>
          <w:rFonts w:ascii="仿宋" w:eastAsia="仿宋" w:hAnsi="仿宋" w:cs="仿宋" w:hint="eastAsia"/>
          <w:sz w:val="32"/>
          <w:szCs w:val="32"/>
        </w:rPr>
        <w:t>保修期满并</w:t>
      </w:r>
      <w:r w:rsidR="003B387A">
        <w:rPr>
          <w:rFonts w:ascii="仿宋" w:eastAsia="仿宋" w:hAnsi="仿宋" w:cs="仿宋" w:hint="eastAsia"/>
          <w:sz w:val="32"/>
          <w:szCs w:val="32"/>
        </w:rPr>
        <w:t>竣工</w:t>
      </w:r>
      <w:r w:rsidR="00C65D4F">
        <w:rPr>
          <w:rFonts w:ascii="仿宋" w:eastAsia="仿宋" w:hAnsi="仿宋" w:cs="仿宋" w:hint="eastAsia"/>
          <w:sz w:val="32"/>
          <w:szCs w:val="32"/>
        </w:rPr>
        <w:t>检测合格后，按照国家有关规定</w:t>
      </w:r>
      <w:r>
        <w:rPr>
          <w:rFonts w:ascii="仿宋" w:eastAsia="仿宋" w:hAnsi="仿宋" w:cs="仿宋" w:hint="eastAsia"/>
          <w:sz w:val="32"/>
          <w:szCs w:val="32"/>
        </w:rPr>
        <w:t>组织</w:t>
      </w:r>
      <w:r w:rsidR="003B387A">
        <w:rPr>
          <w:rFonts w:ascii="仿宋" w:eastAsia="仿宋" w:hAnsi="仿宋" w:cs="仿宋" w:hint="eastAsia"/>
          <w:sz w:val="32"/>
          <w:szCs w:val="32"/>
        </w:rPr>
        <w:t>开展</w:t>
      </w:r>
      <w:r w:rsidR="00C65D4F">
        <w:rPr>
          <w:rFonts w:ascii="仿宋" w:eastAsia="仿宋" w:hAnsi="仿宋" w:cs="仿宋" w:hint="eastAsia"/>
          <w:sz w:val="32"/>
          <w:szCs w:val="32"/>
        </w:rPr>
        <w:t>竣</w:t>
      </w:r>
      <w:r>
        <w:rPr>
          <w:rFonts w:ascii="仿宋" w:eastAsia="仿宋" w:hAnsi="仿宋" w:cs="仿宋" w:hint="eastAsia"/>
          <w:sz w:val="32"/>
          <w:szCs w:val="32"/>
        </w:rPr>
        <w:t>工验收。</w:t>
      </w:r>
      <w:r w:rsidR="002F7AD4">
        <w:rPr>
          <w:rFonts w:ascii="仿宋" w:eastAsia="仿宋" w:hAnsi="仿宋" w:cs="仿宋" w:hint="eastAsia"/>
          <w:sz w:val="32"/>
          <w:szCs w:val="32"/>
        </w:rPr>
        <w:t>农村公路建设项目在</w:t>
      </w:r>
      <w:r w:rsidR="002F7AD4">
        <w:rPr>
          <w:rFonts w:ascii="仿宋" w:eastAsia="仿宋" w:hAnsi="仿宋" w:cs="仿宋" w:hint="eastAsia"/>
          <w:sz w:val="32"/>
          <w:szCs w:val="32"/>
        </w:rPr>
        <w:t>竣</w:t>
      </w:r>
      <w:r w:rsidR="002F7AD4">
        <w:rPr>
          <w:rFonts w:ascii="仿宋" w:eastAsia="仿宋" w:hAnsi="仿宋" w:cs="仿宋" w:hint="eastAsia"/>
          <w:sz w:val="32"/>
          <w:szCs w:val="32"/>
        </w:rPr>
        <w:t>工验收时发现存在质量缺陷等问题，由施工单位限期完成整改。</w:t>
      </w:r>
      <w:r w:rsidR="00CD2B29">
        <w:rPr>
          <w:rFonts w:ascii="仿宋" w:eastAsia="仿宋" w:hAnsi="仿宋" w:cs="仿宋" w:hint="eastAsia"/>
          <w:sz w:val="32"/>
          <w:szCs w:val="32"/>
        </w:rPr>
        <w:t>一般</w:t>
      </w:r>
      <w:r w:rsidR="00CD2B29">
        <w:rPr>
          <w:rFonts w:ascii="仿宋" w:eastAsia="仿宋" w:hAnsi="仿宋" w:cs="仿宋" w:hint="eastAsia"/>
          <w:sz w:val="32"/>
          <w:szCs w:val="32"/>
        </w:rPr>
        <w:t>农村公路项目竣工验收由</w:t>
      </w:r>
      <w:r w:rsidR="00CD2B29">
        <w:rPr>
          <w:rFonts w:ascii="仿宋" w:eastAsia="仿宋" w:hAnsi="仿宋" w:cs="仿宋" w:hint="eastAsia"/>
          <w:sz w:val="32"/>
          <w:szCs w:val="32"/>
        </w:rPr>
        <w:t>县</w:t>
      </w:r>
      <w:r w:rsidR="00C65D4F">
        <w:rPr>
          <w:rFonts w:ascii="仿宋" w:eastAsia="仿宋" w:hAnsi="仿宋" w:cs="仿宋" w:hint="eastAsia"/>
          <w:sz w:val="32"/>
          <w:szCs w:val="32"/>
        </w:rPr>
        <w:t>行政审批局</w:t>
      </w:r>
      <w:r w:rsidR="00CD2B29">
        <w:rPr>
          <w:rFonts w:ascii="仿宋" w:eastAsia="仿宋" w:hAnsi="仿宋" w:cs="仿宋" w:hint="eastAsia"/>
          <w:sz w:val="32"/>
          <w:szCs w:val="32"/>
        </w:rPr>
        <w:t>组织实施</w:t>
      </w:r>
      <w:r w:rsidR="002F7AD4">
        <w:rPr>
          <w:rFonts w:ascii="仿宋" w:eastAsia="仿宋" w:hAnsi="仿宋" w:cs="仿宋" w:hint="eastAsia"/>
          <w:sz w:val="32"/>
          <w:szCs w:val="32"/>
        </w:rPr>
        <w:t>，</w:t>
      </w:r>
      <w:r>
        <w:rPr>
          <w:rFonts w:ascii="仿宋" w:eastAsia="仿宋" w:hAnsi="仿宋" w:cs="仿宋" w:hint="eastAsia"/>
          <w:sz w:val="32"/>
          <w:szCs w:val="32"/>
        </w:rPr>
        <w:t>重要农村公路项目竣工验收由市交通运输</w:t>
      </w:r>
      <w:r>
        <w:rPr>
          <w:rFonts w:ascii="仿宋" w:eastAsia="仿宋" w:hAnsi="仿宋" w:cs="仿宋" w:hint="eastAsia"/>
          <w:sz w:val="32"/>
          <w:szCs w:val="32"/>
        </w:rPr>
        <w:t>局</w:t>
      </w:r>
      <w:r>
        <w:rPr>
          <w:rFonts w:ascii="仿宋" w:eastAsia="仿宋" w:hAnsi="仿宋" w:cs="仿宋" w:hint="eastAsia"/>
          <w:sz w:val="32"/>
          <w:szCs w:val="32"/>
        </w:rPr>
        <w:t>组织实施</w:t>
      </w:r>
      <w:r>
        <w:rPr>
          <w:rFonts w:ascii="仿宋" w:eastAsia="仿宋" w:hAnsi="仿宋" w:cs="仿宋" w:hint="eastAsia"/>
          <w:sz w:val="32"/>
          <w:szCs w:val="32"/>
        </w:rPr>
        <w:t>。</w:t>
      </w:r>
    </w:p>
    <w:p w:rsidR="00067737" w:rsidRDefault="0002685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组织</w:t>
      </w:r>
      <w:r w:rsidR="00C65D4F">
        <w:rPr>
          <w:rFonts w:ascii="仿宋" w:eastAsia="仿宋" w:hAnsi="仿宋" w:cs="仿宋" w:hint="eastAsia"/>
          <w:sz w:val="32"/>
          <w:szCs w:val="32"/>
        </w:rPr>
        <w:t>开展</w:t>
      </w:r>
      <w:r>
        <w:rPr>
          <w:rFonts w:ascii="仿宋" w:eastAsia="仿宋" w:hAnsi="仿宋" w:cs="仿宋" w:hint="eastAsia"/>
          <w:sz w:val="32"/>
          <w:szCs w:val="32"/>
        </w:rPr>
        <w:t>农村公路建设项目</w:t>
      </w:r>
      <w:r w:rsidR="00C65D4F">
        <w:rPr>
          <w:rFonts w:ascii="仿宋" w:eastAsia="仿宋" w:hAnsi="仿宋" w:cs="仿宋" w:hint="eastAsia"/>
          <w:sz w:val="32"/>
          <w:szCs w:val="32"/>
        </w:rPr>
        <w:t>竣(交)验收</w:t>
      </w:r>
      <w:r w:rsidR="00C65D4F">
        <w:rPr>
          <w:rFonts w:ascii="仿宋" w:eastAsia="仿宋" w:hAnsi="仿宋" w:cs="仿宋" w:hint="eastAsia"/>
          <w:sz w:val="32"/>
          <w:szCs w:val="32"/>
        </w:rPr>
        <w:t>时</w:t>
      </w:r>
      <w:r>
        <w:rPr>
          <w:rFonts w:ascii="仿宋" w:eastAsia="仿宋" w:hAnsi="仿宋" w:cs="仿宋" w:hint="eastAsia"/>
          <w:sz w:val="32"/>
          <w:szCs w:val="32"/>
        </w:rPr>
        <w:t>，应当邀请同级公安</w:t>
      </w:r>
      <w:r>
        <w:rPr>
          <w:rFonts w:ascii="仿宋" w:eastAsia="仿宋" w:hAnsi="仿宋" w:cs="仿宋" w:hint="eastAsia"/>
          <w:sz w:val="32"/>
          <w:szCs w:val="32"/>
        </w:rPr>
        <w:t>(</w:t>
      </w:r>
      <w:r>
        <w:rPr>
          <w:rFonts w:ascii="仿宋" w:eastAsia="仿宋" w:hAnsi="仿宋" w:cs="仿宋" w:hint="eastAsia"/>
          <w:sz w:val="32"/>
          <w:szCs w:val="32"/>
        </w:rPr>
        <w:t>交警</w:t>
      </w:r>
      <w:r>
        <w:rPr>
          <w:rFonts w:ascii="仿宋" w:eastAsia="仿宋" w:hAnsi="仿宋" w:cs="仿宋" w:hint="eastAsia"/>
          <w:sz w:val="32"/>
          <w:szCs w:val="32"/>
        </w:rPr>
        <w:t>)</w:t>
      </w:r>
      <w:r>
        <w:rPr>
          <w:rFonts w:ascii="仿宋" w:eastAsia="仿宋" w:hAnsi="仿宋" w:cs="仿宋" w:hint="eastAsia"/>
          <w:sz w:val="32"/>
          <w:szCs w:val="32"/>
        </w:rPr>
        <w:t>、安全生产监督管理、管理养护单位等相关部门参</w:t>
      </w:r>
      <w:r w:rsidR="00C65D4F">
        <w:rPr>
          <w:rFonts w:ascii="仿宋" w:eastAsia="仿宋" w:hAnsi="仿宋" w:cs="仿宋" w:hint="eastAsia"/>
          <w:sz w:val="32"/>
          <w:szCs w:val="32"/>
        </w:rPr>
        <w:t>加</w:t>
      </w:r>
      <w:r>
        <w:rPr>
          <w:rFonts w:ascii="仿宋" w:eastAsia="仿宋" w:hAnsi="仿宋" w:cs="仿宋" w:hint="eastAsia"/>
          <w:sz w:val="32"/>
          <w:szCs w:val="32"/>
        </w:rPr>
        <w:t>。</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县交通运输局应当将项目验收作为监督检查的重要内容。</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第三十</w:t>
      </w:r>
      <w:r>
        <w:rPr>
          <w:rFonts w:ascii="仿宋" w:eastAsia="仿宋" w:hAnsi="仿宋" w:cs="仿宋" w:hint="eastAsia"/>
          <w:sz w:val="32"/>
          <w:szCs w:val="32"/>
        </w:rPr>
        <w:t>八</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农村公路新</w:t>
      </w:r>
      <w:r>
        <w:rPr>
          <w:rFonts w:ascii="仿宋" w:eastAsia="仿宋" w:hAnsi="仿宋" w:cs="仿宋" w:hint="eastAsia"/>
          <w:sz w:val="32"/>
          <w:szCs w:val="32"/>
        </w:rPr>
        <w:t>(</w:t>
      </w:r>
      <w:r>
        <w:rPr>
          <w:rFonts w:ascii="仿宋" w:eastAsia="仿宋" w:hAnsi="仿宋" w:cs="仿宋" w:hint="eastAsia"/>
          <w:sz w:val="32"/>
          <w:szCs w:val="32"/>
        </w:rPr>
        <w:t>改</w:t>
      </w:r>
      <w:r>
        <w:rPr>
          <w:rFonts w:ascii="仿宋" w:eastAsia="仿宋" w:hAnsi="仿宋" w:cs="仿宋" w:hint="eastAsia"/>
          <w:sz w:val="32"/>
          <w:szCs w:val="32"/>
        </w:rPr>
        <w:t>)</w:t>
      </w:r>
      <w:r>
        <w:rPr>
          <w:rFonts w:ascii="仿宋" w:eastAsia="仿宋" w:hAnsi="仿宋" w:cs="仿宋" w:hint="eastAsia"/>
          <w:sz w:val="32"/>
          <w:szCs w:val="32"/>
        </w:rPr>
        <w:t>建项目交工验收合格后，方可开放交通，并移交管理养护单位</w:t>
      </w:r>
      <w:r w:rsidR="003B387A">
        <w:rPr>
          <w:rFonts w:ascii="仿宋" w:eastAsia="仿宋" w:hAnsi="仿宋" w:cs="仿宋" w:hint="eastAsia"/>
          <w:sz w:val="32"/>
          <w:szCs w:val="32"/>
        </w:rPr>
        <w:t>进行日常养护管理</w:t>
      </w:r>
      <w:r>
        <w:rPr>
          <w:rFonts w:ascii="仿宋" w:eastAsia="仿宋" w:hAnsi="仿宋" w:cs="仿宋" w:hint="eastAsia"/>
          <w:sz w:val="32"/>
          <w:szCs w:val="32"/>
        </w:rPr>
        <w:t>。</w:t>
      </w:r>
    </w:p>
    <w:p w:rsidR="00067737" w:rsidRDefault="0002685C">
      <w:pPr>
        <w:jc w:val="center"/>
        <w:rPr>
          <w:rFonts w:ascii="仿宋" w:eastAsia="仿宋" w:hAnsi="仿宋" w:cs="仿宋"/>
          <w:sz w:val="32"/>
          <w:szCs w:val="32"/>
        </w:rPr>
      </w:pPr>
      <w:r>
        <w:rPr>
          <w:rFonts w:ascii="仿宋" w:eastAsia="仿宋" w:hAnsi="仿宋" w:cs="仿宋" w:hint="eastAsia"/>
          <w:sz w:val="32"/>
          <w:szCs w:val="32"/>
        </w:rPr>
        <w:t>第八章</w:t>
      </w:r>
      <w:r>
        <w:rPr>
          <w:rFonts w:ascii="仿宋" w:eastAsia="仿宋" w:hAnsi="仿宋" w:cs="仿宋" w:hint="eastAsia"/>
          <w:sz w:val="32"/>
          <w:szCs w:val="32"/>
        </w:rPr>
        <w:t xml:space="preserve"> </w:t>
      </w:r>
      <w:r>
        <w:rPr>
          <w:rFonts w:ascii="仿宋" w:eastAsia="仿宋" w:hAnsi="仿宋" w:cs="仿宋" w:hint="eastAsia"/>
          <w:sz w:val="32"/>
          <w:szCs w:val="32"/>
        </w:rPr>
        <w:t>法律责任</w:t>
      </w:r>
    </w:p>
    <w:p w:rsidR="00067737" w:rsidRDefault="0002685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sidR="008F602B">
        <w:rPr>
          <w:rFonts w:ascii="仿宋" w:eastAsia="仿宋" w:hAnsi="仿宋" w:cs="仿宋" w:hint="eastAsia"/>
          <w:sz w:val="32"/>
          <w:szCs w:val="32"/>
        </w:rPr>
        <w:t xml:space="preserve"> </w:t>
      </w:r>
      <w:r>
        <w:rPr>
          <w:rFonts w:ascii="仿宋" w:eastAsia="仿宋" w:hAnsi="仿宋" w:cs="仿宋" w:hint="eastAsia"/>
          <w:sz w:val="32"/>
          <w:szCs w:val="32"/>
        </w:rPr>
        <w:t>第三十</w:t>
      </w:r>
      <w:r>
        <w:rPr>
          <w:rFonts w:ascii="仿宋" w:eastAsia="仿宋" w:hAnsi="仿宋" w:cs="仿宋" w:hint="eastAsia"/>
          <w:sz w:val="32"/>
          <w:szCs w:val="32"/>
        </w:rPr>
        <w:t>九</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违反本办法规定，有下列情形之一的，由县交通运输局或者县人民政府建议对责任单位进行通报批评，限期整改</w:t>
      </w:r>
      <w:r>
        <w:rPr>
          <w:rFonts w:ascii="仿宋" w:eastAsia="仿宋" w:hAnsi="仿宋" w:cs="仿宋" w:hint="eastAsia"/>
          <w:sz w:val="32"/>
          <w:szCs w:val="32"/>
        </w:rPr>
        <w:t>;</w:t>
      </w:r>
      <w:r>
        <w:rPr>
          <w:rFonts w:ascii="仿宋" w:eastAsia="仿宋" w:hAnsi="仿宋" w:cs="仿宋" w:hint="eastAsia"/>
          <w:sz w:val="32"/>
          <w:szCs w:val="32"/>
        </w:rPr>
        <w:t>情节严重的，对责任人依法给予处分</w:t>
      </w:r>
      <w:r>
        <w:rPr>
          <w:rFonts w:ascii="仿宋" w:eastAsia="仿宋" w:hAnsi="仿宋" w:cs="仿宋" w:hint="eastAsia"/>
          <w:sz w:val="32"/>
          <w:szCs w:val="32"/>
        </w:rPr>
        <w:t>：</w:t>
      </w:r>
    </w:p>
    <w:p w:rsidR="00500983" w:rsidRPr="00500983" w:rsidRDefault="0002685C" w:rsidP="00500983">
      <w:pPr>
        <w:pStyle w:val="a5"/>
        <w:numPr>
          <w:ilvl w:val="0"/>
          <w:numId w:val="4"/>
        </w:numPr>
        <w:ind w:firstLineChars="0"/>
        <w:rPr>
          <w:rFonts w:ascii="仿宋" w:eastAsia="仿宋" w:hAnsi="仿宋" w:cs="仿宋" w:hint="eastAsia"/>
          <w:sz w:val="32"/>
          <w:szCs w:val="32"/>
        </w:rPr>
      </w:pPr>
      <w:r w:rsidRPr="00500983">
        <w:rPr>
          <w:rFonts w:ascii="仿宋" w:eastAsia="仿宋" w:hAnsi="仿宋" w:cs="仿宋" w:hint="eastAsia"/>
          <w:sz w:val="32"/>
          <w:szCs w:val="32"/>
        </w:rPr>
        <w:t>强制单位和个人集资的，强迫农民出工、备料的</w:t>
      </w:r>
      <w:r w:rsidRPr="00500983">
        <w:rPr>
          <w:rFonts w:ascii="仿宋" w:eastAsia="仿宋" w:hAnsi="仿宋" w:cs="仿宋" w:hint="eastAsia"/>
          <w:sz w:val="32"/>
          <w:szCs w:val="32"/>
        </w:rPr>
        <w:t>；</w:t>
      </w:r>
    </w:p>
    <w:p w:rsidR="00500983" w:rsidRDefault="00500983" w:rsidP="00500983">
      <w:pPr>
        <w:pStyle w:val="a5"/>
        <w:numPr>
          <w:ilvl w:val="0"/>
          <w:numId w:val="4"/>
        </w:numPr>
        <w:ind w:firstLineChars="0"/>
        <w:rPr>
          <w:rFonts w:ascii="仿宋" w:eastAsia="仿宋" w:hAnsi="仿宋" w:cs="仿宋" w:hint="eastAsia"/>
          <w:sz w:val="32"/>
          <w:szCs w:val="32"/>
        </w:rPr>
      </w:pPr>
      <w:r>
        <w:rPr>
          <w:rFonts w:ascii="仿宋" w:eastAsia="仿宋" w:hAnsi="仿宋" w:cs="仿宋" w:hint="eastAsia"/>
          <w:sz w:val="32"/>
          <w:szCs w:val="32"/>
        </w:rPr>
        <w:t>擅自降低征地补偿标准，或者拖欠工程款、征地</w:t>
      </w:r>
    </w:p>
    <w:p w:rsidR="00067737" w:rsidRPr="00500983" w:rsidRDefault="0002685C" w:rsidP="00500983">
      <w:pPr>
        <w:rPr>
          <w:rFonts w:ascii="仿宋" w:eastAsia="仿宋" w:hAnsi="仿宋" w:cs="仿宋"/>
          <w:sz w:val="32"/>
          <w:szCs w:val="32"/>
        </w:rPr>
      </w:pPr>
      <w:r w:rsidRPr="00500983">
        <w:rPr>
          <w:rFonts w:ascii="仿宋" w:eastAsia="仿宋" w:hAnsi="仿宋" w:cs="仿宋" w:hint="eastAsia"/>
          <w:sz w:val="32"/>
          <w:szCs w:val="32"/>
        </w:rPr>
        <w:t>拆迁款和农民工工资的。</w:t>
      </w:r>
    </w:p>
    <w:p w:rsidR="00067737" w:rsidRDefault="0002685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第</w:t>
      </w:r>
      <w:r>
        <w:rPr>
          <w:rFonts w:ascii="仿宋" w:eastAsia="仿宋" w:hAnsi="仿宋" w:cs="仿宋" w:hint="eastAsia"/>
          <w:sz w:val="32"/>
          <w:szCs w:val="32"/>
        </w:rPr>
        <w:t>四十</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违反本办法规定，农村公路建设资金不按时支付，或者截留、挤占、挪用建设资金的，由县交通运输局或者由县人民政府对责任单位进行通报批评，</w:t>
      </w:r>
      <w:r>
        <w:rPr>
          <w:rFonts w:ascii="仿宋" w:eastAsia="仿宋" w:hAnsi="仿宋" w:cs="仿宋" w:hint="eastAsia"/>
          <w:sz w:val="32"/>
          <w:szCs w:val="32"/>
        </w:rPr>
        <w:t>限期整改</w:t>
      </w:r>
      <w:r>
        <w:rPr>
          <w:rFonts w:ascii="仿宋" w:eastAsia="仿宋" w:hAnsi="仿宋" w:cs="仿宋" w:hint="eastAsia"/>
          <w:sz w:val="32"/>
          <w:szCs w:val="32"/>
        </w:rPr>
        <w:t>;</w:t>
      </w:r>
      <w:r>
        <w:rPr>
          <w:rFonts w:ascii="仿宋" w:eastAsia="仿宋" w:hAnsi="仿宋" w:cs="仿宋" w:hint="eastAsia"/>
          <w:sz w:val="32"/>
          <w:szCs w:val="32"/>
        </w:rPr>
        <w:t>情节严重的，对责任人依法给予处分。</w:t>
      </w:r>
    </w:p>
    <w:p w:rsidR="00067737" w:rsidRDefault="0002685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第四十</w:t>
      </w:r>
      <w:r>
        <w:rPr>
          <w:rFonts w:ascii="仿宋" w:eastAsia="仿宋" w:hAnsi="仿宋" w:cs="仿宋" w:hint="eastAsia"/>
          <w:sz w:val="32"/>
          <w:szCs w:val="32"/>
        </w:rPr>
        <w:t>一</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违反本办法规定，农村公路新建项目未经交工验收合格即开放交通的，由县交通运输局责令停止使用，限期改正。</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第四十</w:t>
      </w:r>
      <w:r>
        <w:rPr>
          <w:rFonts w:ascii="仿宋" w:eastAsia="仿宋" w:hAnsi="仿宋" w:cs="仿宋" w:hint="eastAsia"/>
          <w:sz w:val="32"/>
          <w:szCs w:val="32"/>
        </w:rPr>
        <w:t>二</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农村公路建设项目发生招标投标违法行为的，依据《招标投标法》《招标投标法实施条例》等有关规定，对相关责任单位和责任人给予处罚。</w:t>
      </w:r>
    </w:p>
    <w:p w:rsidR="00067737" w:rsidRDefault="0002685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第四十</w:t>
      </w:r>
      <w:r>
        <w:rPr>
          <w:rFonts w:ascii="仿宋" w:eastAsia="仿宋" w:hAnsi="仿宋" w:cs="仿宋" w:hint="eastAsia"/>
          <w:sz w:val="32"/>
          <w:szCs w:val="32"/>
        </w:rPr>
        <w:t>三</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农村公路建设项目发生转包、违法分包等质量安全违法行为的，依据《建设工程质量管理条例》《建设工程安全生产管理条例》等有关规定，对相关责任单位和责任人给予处罚</w:t>
      </w:r>
      <w:r w:rsidR="00460847">
        <w:rPr>
          <w:rFonts w:ascii="仿宋" w:eastAsia="仿宋" w:hAnsi="仿宋" w:cs="仿宋" w:hint="eastAsia"/>
          <w:sz w:val="32"/>
          <w:szCs w:val="32"/>
        </w:rPr>
        <w:t>。</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第四十</w:t>
      </w:r>
      <w:r>
        <w:rPr>
          <w:rFonts w:ascii="仿宋" w:eastAsia="仿宋" w:hAnsi="仿宋" w:cs="仿宋" w:hint="eastAsia"/>
          <w:sz w:val="32"/>
          <w:szCs w:val="32"/>
        </w:rPr>
        <w:t>四</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农村公路工作</w:t>
      </w:r>
      <w:r>
        <w:rPr>
          <w:rFonts w:ascii="仿宋" w:eastAsia="仿宋" w:hAnsi="仿宋" w:cs="仿宋" w:hint="eastAsia"/>
          <w:sz w:val="32"/>
          <w:szCs w:val="32"/>
        </w:rPr>
        <w:t>中滥用职权、玩忽职守、徇私舞弊的，依法给予相关人员处分</w:t>
      </w:r>
      <w:r>
        <w:rPr>
          <w:rFonts w:ascii="仿宋" w:eastAsia="仿宋" w:hAnsi="仿宋" w:cs="仿宋" w:hint="eastAsia"/>
          <w:sz w:val="32"/>
          <w:szCs w:val="32"/>
        </w:rPr>
        <w:t>；</w:t>
      </w:r>
      <w:r>
        <w:rPr>
          <w:rFonts w:ascii="仿宋" w:eastAsia="仿宋" w:hAnsi="仿宋" w:cs="仿宋" w:hint="eastAsia"/>
          <w:sz w:val="32"/>
          <w:szCs w:val="32"/>
        </w:rPr>
        <w:t>构成犯罪的</w:t>
      </w:r>
      <w:r>
        <w:rPr>
          <w:rFonts w:ascii="仿宋" w:eastAsia="仿宋" w:hAnsi="仿宋" w:cs="仿宋" w:hint="eastAsia"/>
          <w:sz w:val="32"/>
          <w:szCs w:val="32"/>
        </w:rPr>
        <w:t>，</w:t>
      </w:r>
      <w:r>
        <w:rPr>
          <w:rFonts w:ascii="仿宋" w:eastAsia="仿宋" w:hAnsi="仿宋" w:cs="仿宋" w:hint="eastAsia"/>
          <w:sz w:val="32"/>
          <w:szCs w:val="32"/>
        </w:rPr>
        <w:t>依法</w:t>
      </w:r>
      <w:r>
        <w:rPr>
          <w:rFonts w:ascii="仿宋" w:eastAsia="仿宋" w:hAnsi="仿宋" w:cs="仿宋" w:hint="eastAsia"/>
          <w:sz w:val="32"/>
          <w:szCs w:val="32"/>
        </w:rPr>
        <w:t>追</w:t>
      </w:r>
      <w:r>
        <w:rPr>
          <w:rFonts w:ascii="仿宋" w:eastAsia="仿宋" w:hAnsi="仿宋" w:cs="仿宋" w:hint="eastAsia"/>
          <w:sz w:val="32"/>
          <w:szCs w:val="32"/>
        </w:rPr>
        <w:t>究刑事责任。</w:t>
      </w:r>
    </w:p>
    <w:p w:rsidR="00067737" w:rsidRDefault="0002685C">
      <w:pPr>
        <w:jc w:val="center"/>
        <w:rPr>
          <w:rFonts w:ascii="仿宋" w:eastAsia="仿宋" w:hAnsi="仿宋" w:cs="仿宋"/>
          <w:sz w:val="32"/>
          <w:szCs w:val="32"/>
        </w:rPr>
      </w:pPr>
      <w:r>
        <w:rPr>
          <w:rFonts w:ascii="仿宋" w:eastAsia="仿宋" w:hAnsi="仿宋" w:cs="仿宋" w:hint="eastAsia"/>
          <w:sz w:val="32"/>
          <w:szCs w:val="32"/>
        </w:rPr>
        <w:t>第九章</w:t>
      </w:r>
      <w:r>
        <w:rPr>
          <w:rFonts w:ascii="仿宋" w:eastAsia="仿宋" w:hAnsi="仿宋" w:cs="仿宋" w:hint="eastAsia"/>
          <w:sz w:val="32"/>
          <w:szCs w:val="32"/>
        </w:rPr>
        <w:t xml:space="preserve"> </w:t>
      </w:r>
      <w:r>
        <w:rPr>
          <w:rFonts w:ascii="仿宋" w:eastAsia="仿宋" w:hAnsi="仿宋" w:cs="仿宋" w:hint="eastAsia"/>
          <w:sz w:val="32"/>
          <w:szCs w:val="32"/>
        </w:rPr>
        <w:t>附</w:t>
      </w:r>
      <w:r>
        <w:rPr>
          <w:rFonts w:ascii="仿宋" w:eastAsia="仿宋" w:hAnsi="仿宋" w:cs="仿宋" w:hint="eastAsia"/>
          <w:sz w:val="32"/>
          <w:szCs w:val="32"/>
        </w:rPr>
        <w:t xml:space="preserve"> </w:t>
      </w:r>
      <w:r>
        <w:rPr>
          <w:rFonts w:ascii="仿宋" w:eastAsia="仿宋" w:hAnsi="仿宋" w:cs="仿宋" w:hint="eastAsia"/>
          <w:sz w:val="32"/>
          <w:szCs w:val="32"/>
        </w:rPr>
        <w:t>则</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第四十</w:t>
      </w:r>
      <w:r>
        <w:rPr>
          <w:rFonts w:ascii="仿宋" w:eastAsia="仿宋" w:hAnsi="仿宋" w:cs="仿宋" w:hint="eastAsia"/>
          <w:sz w:val="32"/>
          <w:szCs w:val="32"/>
        </w:rPr>
        <w:t>五</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本办法下列用语的含义</w:t>
      </w:r>
      <w:r>
        <w:rPr>
          <w:rFonts w:ascii="仿宋" w:eastAsia="仿宋" w:hAnsi="仿宋" w:cs="仿宋" w:hint="eastAsia"/>
          <w:sz w:val="32"/>
          <w:szCs w:val="32"/>
        </w:rPr>
        <w:t>:</w:t>
      </w:r>
    </w:p>
    <w:p w:rsidR="00067737" w:rsidRDefault="0002685C">
      <w:pPr>
        <w:ind w:firstLineChars="100" w:firstLine="320"/>
        <w:rPr>
          <w:rFonts w:ascii="仿宋" w:eastAsia="仿宋" w:hAnsi="仿宋" w:cs="仿宋"/>
          <w:sz w:val="32"/>
          <w:szCs w:val="32"/>
        </w:rPr>
      </w:pPr>
      <w:r>
        <w:rPr>
          <w:rFonts w:ascii="仿宋" w:eastAsia="仿宋" w:hAnsi="仿宋" w:cs="仿宋" w:hint="eastAsia"/>
          <w:sz w:val="32"/>
          <w:szCs w:val="32"/>
        </w:rPr>
        <w:t>（一）县道是指国道、省道以外的县际间公路以及连接县</w:t>
      </w:r>
      <w:r>
        <w:rPr>
          <w:rFonts w:ascii="仿宋" w:eastAsia="仿宋" w:hAnsi="仿宋" w:cs="仿宋" w:hint="eastAsia"/>
          <w:sz w:val="32"/>
          <w:szCs w:val="32"/>
        </w:rPr>
        <w:t>(</w:t>
      </w:r>
      <w:r>
        <w:rPr>
          <w:rFonts w:ascii="仿宋" w:eastAsia="仿宋" w:hAnsi="仿宋" w:cs="仿宋" w:hint="eastAsia"/>
          <w:sz w:val="32"/>
          <w:szCs w:val="32"/>
        </w:rPr>
        <w:t>市、区</w:t>
      </w:r>
      <w:r>
        <w:rPr>
          <w:rFonts w:ascii="仿宋" w:eastAsia="仿宋" w:hAnsi="仿宋" w:cs="仿宋" w:hint="eastAsia"/>
          <w:sz w:val="32"/>
          <w:szCs w:val="32"/>
        </w:rPr>
        <w:t>)</w:t>
      </w:r>
      <w:r>
        <w:rPr>
          <w:rFonts w:ascii="仿宋" w:eastAsia="仿宋" w:hAnsi="仿宋" w:cs="仿宋" w:hint="eastAsia"/>
          <w:sz w:val="32"/>
          <w:szCs w:val="32"/>
        </w:rPr>
        <w:t>人民政府所在地与乡</w:t>
      </w:r>
      <w:r>
        <w:rPr>
          <w:rFonts w:ascii="仿宋" w:eastAsia="仿宋" w:hAnsi="仿宋" w:cs="仿宋" w:hint="eastAsia"/>
          <w:sz w:val="32"/>
          <w:szCs w:val="32"/>
        </w:rPr>
        <w:t>(</w:t>
      </w:r>
      <w:r>
        <w:rPr>
          <w:rFonts w:ascii="仿宋" w:eastAsia="仿宋" w:hAnsi="仿宋" w:cs="仿宋" w:hint="eastAsia"/>
          <w:sz w:val="32"/>
          <w:szCs w:val="32"/>
        </w:rPr>
        <w:t>镇</w:t>
      </w:r>
      <w:r>
        <w:rPr>
          <w:rFonts w:ascii="仿宋" w:eastAsia="仿宋" w:hAnsi="仿宋" w:cs="仿宋" w:hint="eastAsia"/>
          <w:sz w:val="32"/>
          <w:szCs w:val="32"/>
        </w:rPr>
        <w:t>)</w:t>
      </w:r>
      <w:r>
        <w:rPr>
          <w:rFonts w:ascii="仿宋" w:eastAsia="仿宋" w:hAnsi="仿宋" w:cs="仿宋" w:hint="eastAsia"/>
          <w:sz w:val="32"/>
          <w:szCs w:val="32"/>
        </w:rPr>
        <w:t>人民政府所在地和主要商品生产、集散地的公路</w:t>
      </w:r>
      <w:r>
        <w:rPr>
          <w:rFonts w:ascii="仿宋" w:eastAsia="仿宋" w:hAnsi="仿宋" w:cs="仿宋" w:hint="eastAsia"/>
          <w:sz w:val="32"/>
          <w:szCs w:val="32"/>
        </w:rPr>
        <w:t>；</w:t>
      </w:r>
    </w:p>
    <w:p w:rsidR="00067737" w:rsidRDefault="0002685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乡道是指县道及其以上等级公路以外的乡际间公路以及连接</w:t>
      </w:r>
      <w:r>
        <w:rPr>
          <w:rFonts w:ascii="仿宋" w:eastAsia="仿宋" w:hAnsi="仿宋" w:cs="仿宋" w:hint="eastAsia"/>
          <w:sz w:val="32"/>
          <w:szCs w:val="32"/>
        </w:rPr>
        <w:t>乡</w:t>
      </w:r>
      <w:r>
        <w:rPr>
          <w:rFonts w:ascii="仿宋" w:eastAsia="仿宋" w:hAnsi="仿宋" w:cs="仿宋" w:hint="eastAsia"/>
          <w:sz w:val="32"/>
          <w:szCs w:val="32"/>
        </w:rPr>
        <w:t>(</w:t>
      </w:r>
      <w:r>
        <w:rPr>
          <w:rFonts w:ascii="仿宋" w:eastAsia="仿宋" w:hAnsi="仿宋" w:cs="仿宋" w:hint="eastAsia"/>
          <w:sz w:val="32"/>
          <w:szCs w:val="32"/>
        </w:rPr>
        <w:t>镇</w:t>
      </w:r>
      <w:r>
        <w:rPr>
          <w:rFonts w:ascii="仿宋" w:eastAsia="仿宋" w:hAnsi="仿宋" w:cs="仿宋" w:hint="eastAsia"/>
          <w:sz w:val="32"/>
          <w:szCs w:val="32"/>
        </w:rPr>
        <w:t>)</w:t>
      </w:r>
      <w:r>
        <w:rPr>
          <w:rFonts w:ascii="仿宋" w:eastAsia="仿宋" w:hAnsi="仿宋" w:cs="仿宋" w:hint="eastAsia"/>
          <w:sz w:val="32"/>
          <w:szCs w:val="32"/>
        </w:rPr>
        <w:t>人民政府所在地与建制村的公路</w:t>
      </w:r>
      <w:r>
        <w:rPr>
          <w:rFonts w:ascii="仿宋" w:eastAsia="仿宋" w:hAnsi="仿宋" w:cs="仿宋" w:hint="eastAsia"/>
          <w:sz w:val="32"/>
          <w:szCs w:val="32"/>
        </w:rPr>
        <w:t>；</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村道是指纳入县</w:t>
      </w:r>
      <w:r>
        <w:rPr>
          <w:rFonts w:ascii="仿宋" w:eastAsia="仿宋" w:hAnsi="仿宋" w:cs="仿宋" w:hint="eastAsia"/>
          <w:sz w:val="32"/>
          <w:szCs w:val="32"/>
        </w:rPr>
        <w:t>(</w:t>
      </w:r>
      <w:r>
        <w:rPr>
          <w:rFonts w:ascii="仿宋" w:eastAsia="仿宋" w:hAnsi="仿宋" w:cs="仿宋" w:hint="eastAsia"/>
          <w:sz w:val="32"/>
          <w:szCs w:val="32"/>
        </w:rPr>
        <w:t>市、区</w:t>
      </w:r>
      <w:r>
        <w:rPr>
          <w:rFonts w:ascii="仿宋" w:eastAsia="仿宋" w:hAnsi="仿宋" w:cs="仿宋" w:hint="eastAsia"/>
          <w:sz w:val="32"/>
          <w:szCs w:val="32"/>
        </w:rPr>
        <w:t>)</w:t>
      </w:r>
      <w:r>
        <w:rPr>
          <w:rFonts w:ascii="仿宋" w:eastAsia="仿宋" w:hAnsi="仿宋" w:cs="仿宋" w:hint="eastAsia"/>
          <w:sz w:val="32"/>
          <w:szCs w:val="32"/>
        </w:rPr>
        <w:t>农村公路规划，乡道及其以上等级公路以外的连接</w:t>
      </w:r>
      <w:r>
        <w:rPr>
          <w:rFonts w:ascii="仿宋" w:eastAsia="仿宋" w:hAnsi="仿宋" w:cs="仿宋" w:hint="eastAsia"/>
          <w:sz w:val="32"/>
          <w:szCs w:val="32"/>
        </w:rPr>
        <w:t>乡</w:t>
      </w:r>
      <w:r>
        <w:rPr>
          <w:rFonts w:ascii="仿宋" w:eastAsia="仿宋" w:hAnsi="仿宋" w:cs="仿宋" w:hint="eastAsia"/>
          <w:sz w:val="32"/>
          <w:szCs w:val="32"/>
        </w:rPr>
        <w:t>(</w:t>
      </w:r>
      <w:r>
        <w:rPr>
          <w:rFonts w:ascii="仿宋" w:eastAsia="仿宋" w:hAnsi="仿宋" w:cs="仿宋" w:hint="eastAsia"/>
          <w:sz w:val="32"/>
          <w:szCs w:val="32"/>
        </w:rPr>
        <w:t>镇</w:t>
      </w:r>
      <w:r>
        <w:rPr>
          <w:rFonts w:ascii="仿宋" w:eastAsia="仿宋" w:hAnsi="仿宋" w:cs="仿宋" w:hint="eastAsia"/>
          <w:sz w:val="32"/>
          <w:szCs w:val="32"/>
        </w:rPr>
        <w:t>)</w:t>
      </w:r>
      <w:r>
        <w:rPr>
          <w:rFonts w:ascii="仿宋" w:eastAsia="仿宋" w:hAnsi="仿宋" w:cs="仿宋" w:hint="eastAsia"/>
          <w:sz w:val="32"/>
          <w:szCs w:val="32"/>
        </w:rPr>
        <w:t>与建制村、建制村与建制村的公路</w:t>
      </w:r>
      <w:r>
        <w:rPr>
          <w:rFonts w:ascii="仿宋" w:eastAsia="仿宋" w:hAnsi="仿宋" w:cs="仿宋" w:hint="eastAsia"/>
          <w:sz w:val="32"/>
          <w:szCs w:val="32"/>
        </w:rPr>
        <w:t>；</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农村公路附属设施，是指为保护、养护农村公路和保障农村公路安全畅通所设置的农村公路防护、排水、养护、管理、服务、交通安全、监控、绿化等设施、设备以及专用建筑物、构筑物。</w:t>
      </w:r>
    </w:p>
    <w:p w:rsidR="00067737" w:rsidRDefault="0002685C">
      <w:pPr>
        <w:ind w:firstLineChars="200" w:firstLine="640"/>
        <w:rPr>
          <w:rFonts w:ascii="仿宋" w:eastAsia="仿宋" w:hAnsi="仿宋" w:cs="仿宋"/>
          <w:sz w:val="32"/>
          <w:szCs w:val="32"/>
        </w:rPr>
      </w:pPr>
      <w:r>
        <w:rPr>
          <w:rFonts w:ascii="仿宋" w:eastAsia="仿宋" w:hAnsi="仿宋" w:cs="仿宋" w:hint="eastAsia"/>
          <w:sz w:val="32"/>
          <w:szCs w:val="32"/>
        </w:rPr>
        <w:t>第四十</w:t>
      </w:r>
      <w:r>
        <w:rPr>
          <w:rFonts w:ascii="仿宋" w:eastAsia="仿宋" w:hAnsi="仿宋" w:cs="仿宋" w:hint="eastAsia"/>
          <w:sz w:val="32"/>
          <w:szCs w:val="32"/>
        </w:rPr>
        <w:t>六</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本办法自发布之日施行</w:t>
      </w:r>
      <w:r w:rsidR="00460847">
        <w:rPr>
          <w:rFonts w:ascii="仿宋" w:eastAsia="仿宋" w:hAnsi="仿宋" w:cs="仿宋" w:hint="eastAsia"/>
          <w:sz w:val="32"/>
          <w:szCs w:val="32"/>
        </w:rPr>
        <w:t>，有效期二年</w:t>
      </w:r>
      <w:r>
        <w:rPr>
          <w:rFonts w:ascii="仿宋" w:eastAsia="仿宋" w:hAnsi="仿宋" w:cs="仿宋" w:hint="eastAsia"/>
          <w:sz w:val="32"/>
          <w:szCs w:val="32"/>
        </w:rPr>
        <w:t>。</w:t>
      </w:r>
    </w:p>
    <w:sectPr w:rsidR="0006773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85C" w:rsidRDefault="0002685C">
      <w:r>
        <w:separator/>
      </w:r>
    </w:p>
  </w:endnote>
  <w:endnote w:type="continuationSeparator" w:id="0">
    <w:p w:rsidR="0002685C" w:rsidRDefault="0002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737" w:rsidRDefault="0002685C">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67737" w:rsidRDefault="0002685C">
                          <w:pPr>
                            <w:pStyle w:val="a3"/>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67737" w:rsidRDefault="0002685C">
                    <w:pPr>
                      <w:pStyle w:val="a3"/>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85C" w:rsidRDefault="0002685C">
      <w:r>
        <w:separator/>
      </w:r>
    </w:p>
  </w:footnote>
  <w:footnote w:type="continuationSeparator" w:id="0">
    <w:p w:rsidR="0002685C" w:rsidRDefault="000268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857E50"/>
    <w:multiLevelType w:val="singleLevel"/>
    <w:tmpl w:val="ED857E50"/>
    <w:lvl w:ilvl="0">
      <w:start w:val="1"/>
      <w:numFmt w:val="chineseCounting"/>
      <w:suff w:val="nothing"/>
      <w:lvlText w:val="（%1）"/>
      <w:lvlJc w:val="left"/>
      <w:rPr>
        <w:rFonts w:hint="eastAsia"/>
      </w:rPr>
    </w:lvl>
  </w:abstractNum>
  <w:abstractNum w:abstractNumId="1">
    <w:nsid w:val="0E6570F3"/>
    <w:multiLevelType w:val="hybridMultilevel"/>
    <w:tmpl w:val="F216BA70"/>
    <w:lvl w:ilvl="0" w:tplc="F5AECEE0">
      <w:start w:val="1"/>
      <w:numFmt w:val="japaneseCounting"/>
      <w:lvlText w:val="（%1）"/>
      <w:lvlJc w:val="left"/>
      <w:pPr>
        <w:ind w:left="1665" w:hanging="108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2">
    <w:nsid w:val="60F6F957"/>
    <w:multiLevelType w:val="singleLevel"/>
    <w:tmpl w:val="60F6F957"/>
    <w:lvl w:ilvl="0">
      <w:start w:val="6"/>
      <w:numFmt w:val="chineseCounting"/>
      <w:suff w:val="space"/>
      <w:lvlText w:val="第%1条"/>
      <w:lvlJc w:val="left"/>
      <w:rPr>
        <w:rFonts w:hint="eastAsia"/>
      </w:rPr>
    </w:lvl>
  </w:abstractNum>
  <w:abstractNum w:abstractNumId="3">
    <w:nsid w:val="76BA0D66"/>
    <w:multiLevelType w:val="hybridMultilevel"/>
    <w:tmpl w:val="286ACEDC"/>
    <w:lvl w:ilvl="0" w:tplc="A4E42C2E">
      <w:start w:val="1"/>
      <w:numFmt w:val="japaneseCounting"/>
      <w:lvlText w:val="（%1）"/>
      <w:lvlJc w:val="left"/>
      <w:pPr>
        <w:ind w:left="1665" w:hanging="108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01410"/>
    <w:rsid w:val="0002685C"/>
    <w:rsid w:val="00067737"/>
    <w:rsid w:val="002E624C"/>
    <w:rsid w:val="002F6AC6"/>
    <w:rsid w:val="002F7AD4"/>
    <w:rsid w:val="003B387A"/>
    <w:rsid w:val="003E7FA5"/>
    <w:rsid w:val="00460847"/>
    <w:rsid w:val="00475DE7"/>
    <w:rsid w:val="00500983"/>
    <w:rsid w:val="00584E82"/>
    <w:rsid w:val="008F602B"/>
    <w:rsid w:val="009C4B92"/>
    <w:rsid w:val="00C624E1"/>
    <w:rsid w:val="00C65D4F"/>
    <w:rsid w:val="00CD2B29"/>
    <w:rsid w:val="00EB5EA2"/>
    <w:rsid w:val="00EE438D"/>
    <w:rsid w:val="0100164A"/>
    <w:rsid w:val="01016B96"/>
    <w:rsid w:val="013974EE"/>
    <w:rsid w:val="0191231B"/>
    <w:rsid w:val="0202773E"/>
    <w:rsid w:val="02293C19"/>
    <w:rsid w:val="02A2683D"/>
    <w:rsid w:val="02D96205"/>
    <w:rsid w:val="037B0393"/>
    <w:rsid w:val="03FA3B57"/>
    <w:rsid w:val="04363C9F"/>
    <w:rsid w:val="04DE31BD"/>
    <w:rsid w:val="0508069E"/>
    <w:rsid w:val="0647606A"/>
    <w:rsid w:val="06DE3987"/>
    <w:rsid w:val="0765535E"/>
    <w:rsid w:val="078852E8"/>
    <w:rsid w:val="079721EA"/>
    <w:rsid w:val="07D07166"/>
    <w:rsid w:val="07E251A8"/>
    <w:rsid w:val="08544020"/>
    <w:rsid w:val="085A61D0"/>
    <w:rsid w:val="085A706B"/>
    <w:rsid w:val="09654BD8"/>
    <w:rsid w:val="09772F4B"/>
    <w:rsid w:val="0A287017"/>
    <w:rsid w:val="0A35410F"/>
    <w:rsid w:val="0A920462"/>
    <w:rsid w:val="0AEE7B76"/>
    <w:rsid w:val="0C3B14BD"/>
    <w:rsid w:val="0D800215"/>
    <w:rsid w:val="0D8700F6"/>
    <w:rsid w:val="0DA420A8"/>
    <w:rsid w:val="0E0A55D4"/>
    <w:rsid w:val="0E1B2EA2"/>
    <w:rsid w:val="0EC316C8"/>
    <w:rsid w:val="1026459A"/>
    <w:rsid w:val="102D63B9"/>
    <w:rsid w:val="104F3B27"/>
    <w:rsid w:val="10E3056D"/>
    <w:rsid w:val="11567A79"/>
    <w:rsid w:val="12D97E12"/>
    <w:rsid w:val="130659AE"/>
    <w:rsid w:val="131C691A"/>
    <w:rsid w:val="131D35C1"/>
    <w:rsid w:val="134F3794"/>
    <w:rsid w:val="13B13E0A"/>
    <w:rsid w:val="13B32B16"/>
    <w:rsid w:val="13C1545C"/>
    <w:rsid w:val="13E10623"/>
    <w:rsid w:val="1471579A"/>
    <w:rsid w:val="14A82493"/>
    <w:rsid w:val="14F16C8D"/>
    <w:rsid w:val="15006595"/>
    <w:rsid w:val="153678A8"/>
    <w:rsid w:val="16570430"/>
    <w:rsid w:val="16E87B58"/>
    <w:rsid w:val="16FE436C"/>
    <w:rsid w:val="172D0F78"/>
    <w:rsid w:val="17450630"/>
    <w:rsid w:val="177E0DE0"/>
    <w:rsid w:val="178C0DCA"/>
    <w:rsid w:val="17DC5B67"/>
    <w:rsid w:val="18203692"/>
    <w:rsid w:val="18321A63"/>
    <w:rsid w:val="183B3E9A"/>
    <w:rsid w:val="18B5653E"/>
    <w:rsid w:val="18C97853"/>
    <w:rsid w:val="1916057B"/>
    <w:rsid w:val="194216CF"/>
    <w:rsid w:val="19640F42"/>
    <w:rsid w:val="197C452A"/>
    <w:rsid w:val="199D3820"/>
    <w:rsid w:val="19A16226"/>
    <w:rsid w:val="19ED58C9"/>
    <w:rsid w:val="19F54068"/>
    <w:rsid w:val="1A89256C"/>
    <w:rsid w:val="1AE216E0"/>
    <w:rsid w:val="1AFC4C1B"/>
    <w:rsid w:val="1AFF5067"/>
    <w:rsid w:val="1B416A72"/>
    <w:rsid w:val="1B7B1C47"/>
    <w:rsid w:val="1BF8455C"/>
    <w:rsid w:val="1CE21D4D"/>
    <w:rsid w:val="1D28168F"/>
    <w:rsid w:val="1D39314D"/>
    <w:rsid w:val="1D515C4C"/>
    <w:rsid w:val="1D6C5B52"/>
    <w:rsid w:val="1D701F69"/>
    <w:rsid w:val="1DFA1B51"/>
    <w:rsid w:val="1DFF46B0"/>
    <w:rsid w:val="1E3E46C8"/>
    <w:rsid w:val="1E5A4A9F"/>
    <w:rsid w:val="1E821A70"/>
    <w:rsid w:val="1EDC251B"/>
    <w:rsid w:val="1EFA7A33"/>
    <w:rsid w:val="1F44739D"/>
    <w:rsid w:val="1F575C3D"/>
    <w:rsid w:val="207C371E"/>
    <w:rsid w:val="20D05ADD"/>
    <w:rsid w:val="20DB27EC"/>
    <w:rsid w:val="21374D06"/>
    <w:rsid w:val="2166327C"/>
    <w:rsid w:val="21AF2A21"/>
    <w:rsid w:val="21EF2CC2"/>
    <w:rsid w:val="222D4CB8"/>
    <w:rsid w:val="225D4F92"/>
    <w:rsid w:val="22E36848"/>
    <w:rsid w:val="23043CDE"/>
    <w:rsid w:val="233C758C"/>
    <w:rsid w:val="234E4450"/>
    <w:rsid w:val="236269F6"/>
    <w:rsid w:val="23EE7966"/>
    <w:rsid w:val="241510CC"/>
    <w:rsid w:val="24402FB7"/>
    <w:rsid w:val="25EF3AD9"/>
    <w:rsid w:val="25FA4D75"/>
    <w:rsid w:val="265D3458"/>
    <w:rsid w:val="26AF765A"/>
    <w:rsid w:val="26E3415A"/>
    <w:rsid w:val="26FE1E7B"/>
    <w:rsid w:val="276A181C"/>
    <w:rsid w:val="279C76EC"/>
    <w:rsid w:val="28227D9B"/>
    <w:rsid w:val="29C52A1E"/>
    <w:rsid w:val="29C743F7"/>
    <w:rsid w:val="29D1103F"/>
    <w:rsid w:val="29EA5CA8"/>
    <w:rsid w:val="2A4D3E2C"/>
    <w:rsid w:val="2AA776E9"/>
    <w:rsid w:val="2AAF7208"/>
    <w:rsid w:val="2B1E5AC1"/>
    <w:rsid w:val="2B96651E"/>
    <w:rsid w:val="2C1E6C10"/>
    <w:rsid w:val="2CC62F3E"/>
    <w:rsid w:val="2D2B32A3"/>
    <w:rsid w:val="2D961DEF"/>
    <w:rsid w:val="2E3E7BDC"/>
    <w:rsid w:val="2E501341"/>
    <w:rsid w:val="2E7C518E"/>
    <w:rsid w:val="2EE3000B"/>
    <w:rsid w:val="2F5F193C"/>
    <w:rsid w:val="2F684FBC"/>
    <w:rsid w:val="2F8D0A0B"/>
    <w:rsid w:val="30050BB9"/>
    <w:rsid w:val="30672CCF"/>
    <w:rsid w:val="317B7B58"/>
    <w:rsid w:val="325D598D"/>
    <w:rsid w:val="32676C61"/>
    <w:rsid w:val="32CF0C12"/>
    <w:rsid w:val="33507141"/>
    <w:rsid w:val="337974FC"/>
    <w:rsid w:val="33960F71"/>
    <w:rsid w:val="33A17AE3"/>
    <w:rsid w:val="34503C46"/>
    <w:rsid w:val="349F06B3"/>
    <w:rsid w:val="34C50D1C"/>
    <w:rsid w:val="35357393"/>
    <w:rsid w:val="35D82237"/>
    <w:rsid w:val="35FB2F60"/>
    <w:rsid w:val="36D30B8F"/>
    <w:rsid w:val="370039B5"/>
    <w:rsid w:val="378830FF"/>
    <w:rsid w:val="37DB7C0F"/>
    <w:rsid w:val="38022817"/>
    <w:rsid w:val="382B2A3D"/>
    <w:rsid w:val="387A071F"/>
    <w:rsid w:val="39794B8E"/>
    <w:rsid w:val="3A0F5BD9"/>
    <w:rsid w:val="3A7D6921"/>
    <w:rsid w:val="3B7342C7"/>
    <w:rsid w:val="3BA47BBE"/>
    <w:rsid w:val="3BB572FC"/>
    <w:rsid w:val="3C1C487B"/>
    <w:rsid w:val="3C4920A3"/>
    <w:rsid w:val="3C66772D"/>
    <w:rsid w:val="3C674B4B"/>
    <w:rsid w:val="3C705091"/>
    <w:rsid w:val="3CB461B0"/>
    <w:rsid w:val="3CFA5BF8"/>
    <w:rsid w:val="3D4211B2"/>
    <w:rsid w:val="3D4D0528"/>
    <w:rsid w:val="3D5567C8"/>
    <w:rsid w:val="3DC5035F"/>
    <w:rsid w:val="3DCB3BFB"/>
    <w:rsid w:val="3E2E72DD"/>
    <w:rsid w:val="3E35761B"/>
    <w:rsid w:val="3E715448"/>
    <w:rsid w:val="3EB05C60"/>
    <w:rsid w:val="3EF46FB0"/>
    <w:rsid w:val="3F503E98"/>
    <w:rsid w:val="3F6919DB"/>
    <w:rsid w:val="3FC17062"/>
    <w:rsid w:val="401171F7"/>
    <w:rsid w:val="40912F87"/>
    <w:rsid w:val="40CA609D"/>
    <w:rsid w:val="40EB7B39"/>
    <w:rsid w:val="412176EB"/>
    <w:rsid w:val="414212F8"/>
    <w:rsid w:val="4184713D"/>
    <w:rsid w:val="41DF2C02"/>
    <w:rsid w:val="41EB37ED"/>
    <w:rsid w:val="423237EF"/>
    <w:rsid w:val="42366AF5"/>
    <w:rsid w:val="426F49BC"/>
    <w:rsid w:val="42F5727D"/>
    <w:rsid w:val="43DA4DAA"/>
    <w:rsid w:val="444B1C35"/>
    <w:rsid w:val="45BA758C"/>
    <w:rsid w:val="47362BE2"/>
    <w:rsid w:val="47A01410"/>
    <w:rsid w:val="47DE3454"/>
    <w:rsid w:val="4804182B"/>
    <w:rsid w:val="48695941"/>
    <w:rsid w:val="48A35712"/>
    <w:rsid w:val="491852AF"/>
    <w:rsid w:val="491E5F81"/>
    <w:rsid w:val="495962D4"/>
    <w:rsid w:val="49A21DA8"/>
    <w:rsid w:val="49CB5E7B"/>
    <w:rsid w:val="4A180596"/>
    <w:rsid w:val="4A3F7D89"/>
    <w:rsid w:val="4A8427A4"/>
    <w:rsid w:val="4AD662CF"/>
    <w:rsid w:val="4AF5356C"/>
    <w:rsid w:val="4B1A238A"/>
    <w:rsid w:val="4B593B9F"/>
    <w:rsid w:val="4B796CAA"/>
    <w:rsid w:val="4BAE59FF"/>
    <w:rsid w:val="4BD6258B"/>
    <w:rsid w:val="4C2F5E48"/>
    <w:rsid w:val="4C871DD5"/>
    <w:rsid w:val="4C9841E2"/>
    <w:rsid w:val="4CB86DA4"/>
    <w:rsid w:val="4D814D47"/>
    <w:rsid w:val="4DB43D86"/>
    <w:rsid w:val="4DFE5828"/>
    <w:rsid w:val="4E227D3E"/>
    <w:rsid w:val="4F056C66"/>
    <w:rsid w:val="4F88191B"/>
    <w:rsid w:val="4FD10CF6"/>
    <w:rsid w:val="50350105"/>
    <w:rsid w:val="50DD6A6A"/>
    <w:rsid w:val="51BC63F4"/>
    <w:rsid w:val="51BD189A"/>
    <w:rsid w:val="51BD6313"/>
    <w:rsid w:val="51D81BF1"/>
    <w:rsid w:val="51EE56A2"/>
    <w:rsid w:val="520A7B9B"/>
    <w:rsid w:val="521457A9"/>
    <w:rsid w:val="521B5AF9"/>
    <w:rsid w:val="525A0530"/>
    <w:rsid w:val="532A5986"/>
    <w:rsid w:val="53385240"/>
    <w:rsid w:val="536A1691"/>
    <w:rsid w:val="545F5C40"/>
    <w:rsid w:val="54656774"/>
    <w:rsid w:val="5472539C"/>
    <w:rsid w:val="548820AE"/>
    <w:rsid w:val="55382387"/>
    <w:rsid w:val="55BE3AE8"/>
    <w:rsid w:val="561D4816"/>
    <w:rsid w:val="565C030D"/>
    <w:rsid w:val="571F73EA"/>
    <w:rsid w:val="586430A7"/>
    <w:rsid w:val="58902DE3"/>
    <w:rsid w:val="59161450"/>
    <w:rsid w:val="59A735CE"/>
    <w:rsid w:val="59E73E7A"/>
    <w:rsid w:val="59FA1F69"/>
    <w:rsid w:val="59FE4E26"/>
    <w:rsid w:val="5A2B1BCF"/>
    <w:rsid w:val="5A346F39"/>
    <w:rsid w:val="5A375FC5"/>
    <w:rsid w:val="5AF12785"/>
    <w:rsid w:val="5B4D3654"/>
    <w:rsid w:val="5B61458F"/>
    <w:rsid w:val="5BEC3C08"/>
    <w:rsid w:val="5C254A53"/>
    <w:rsid w:val="5C663236"/>
    <w:rsid w:val="5C696750"/>
    <w:rsid w:val="5C6B0EA4"/>
    <w:rsid w:val="5C9C0A70"/>
    <w:rsid w:val="5D583CEF"/>
    <w:rsid w:val="5DCC61AC"/>
    <w:rsid w:val="5E1C2BF7"/>
    <w:rsid w:val="5E564136"/>
    <w:rsid w:val="5ED80C5E"/>
    <w:rsid w:val="5F6E7C71"/>
    <w:rsid w:val="5FBF1710"/>
    <w:rsid w:val="600472E6"/>
    <w:rsid w:val="60186A55"/>
    <w:rsid w:val="60BA5BC4"/>
    <w:rsid w:val="612B246D"/>
    <w:rsid w:val="61506A0C"/>
    <w:rsid w:val="62335E09"/>
    <w:rsid w:val="628F07F2"/>
    <w:rsid w:val="62FE5E92"/>
    <w:rsid w:val="63741B84"/>
    <w:rsid w:val="63F079D2"/>
    <w:rsid w:val="64431B88"/>
    <w:rsid w:val="64584A6D"/>
    <w:rsid w:val="65D248A2"/>
    <w:rsid w:val="65F0132D"/>
    <w:rsid w:val="663D2A1E"/>
    <w:rsid w:val="664F7C7C"/>
    <w:rsid w:val="666B0840"/>
    <w:rsid w:val="67572E60"/>
    <w:rsid w:val="67BC63B1"/>
    <w:rsid w:val="69786C08"/>
    <w:rsid w:val="69D666B8"/>
    <w:rsid w:val="6A156939"/>
    <w:rsid w:val="6A4F39E9"/>
    <w:rsid w:val="6A9E5E65"/>
    <w:rsid w:val="6AAA6E4A"/>
    <w:rsid w:val="6AAF295F"/>
    <w:rsid w:val="6AD34888"/>
    <w:rsid w:val="6B4B009A"/>
    <w:rsid w:val="6B7012A5"/>
    <w:rsid w:val="6C076F72"/>
    <w:rsid w:val="6C25158C"/>
    <w:rsid w:val="6C4F5D80"/>
    <w:rsid w:val="6D0777A7"/>
    <w:rsid w:val="6D373374"/>
    <w:rsid w:val="6D575128"/>
    <w:rsid w:val="6E154D72"/>
    <w:rsid w:val="6E423784"/>
    <w:rsid w:val="6E6E418A"/>
    <w:rsid w:val="6E7F3D18"/>
    <w:rsid w:val="6ED977AE"/>
    <w:rsid w:val="6F07234D"/>
    <w:rsid w:val="6F64215D"/>
    <w:rsid w:val="6FAF5475"/>
    <w:rsid w:val="6FE9693C"/>
    <w:rsid w:val="708D5BCB"/>
    <w:rsid w:val="70DC5F72"/>
    <w:rsid w:val="72135502"/>
    <w:rsid w:val="723433A0"/>
    <w:rsid w:val="73155276"/>
    <w:rsid w:val="731719C8"/>
    <w:rsid w:val="73297E50"/>
    <w:rsid w:val="733227CE"/>
    <w:rsid w:val="73B31A77"/>
    <w:rsid w:val="742A78AA"/>
    <w:rsid w:val="74DA29D4"/>
    <w:rsid w:val="75340BDF"/>
    <w:rsid w:val="75A604E3"/>
    <w:rsid w:val="75BE59B6"/>
    <w:rsid w:val="76022A84"/>
    <w:rsid w:val="76EE4195"/>
    <w:rsid w:val="76F85374"/>
    <w:rsid w:val="77380838"/>
    <w:rsid w:val="779C47B0"/>
    <w:rsid w:val="7824185B"/>
    <w:rsid w:val="78345D90"/>
    <w:rsid w:val="78800E7F"/>
    <w:rsid w:val="78E01B41"/>
    <w:rsid w:val="78E1237D"/>
    <w:rsid w:val="79281D5A"/>
    <w:rsid w:val="79962FC2"/>
    <w:rsid w:val="799D77F0"/>
    <w:rsid w:val="79D6690B"/>
    <w:rsid w:val="7A686E77"/>
    <w:rsid w:val="7AA34697"/>
    <w:rsid w:val="7ABF1FB8"/>
    <w:rsid w:val="7ADF6A86"/>
    <w:rsid w:val="7BC60475"/>
    <w:rsid w:val="7BE52E78"/>
    <w:rsid w:val="7C2E34AD"/>
    <w:rsid w:val="7C70706C"/>
    <w:rsid w:val="7D1C5569"/>
    <w:rsid w:val="7D880E2C"/>
    <w:rsid w:val="7D917619"/>
    <w:rsid w:val="7DBE36A2"/>
    <w:rsid w:val="7DCF1CB3"/>
    <w:rsid w:val="7E585558"/>
    <w:rsid w:val="7FE27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99"/>
    <w:unhideWhenUsed/>
    <w:rsid w:val="0050098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99"/>
    <w:unhideWhenUsed/>
    <w:rsid w:val="0050098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13</Pages>
  <Words>882</Words>
  <Characters>5031</Characters>
  <Application>Microsoft Office Word</Application>
  <DocSecurity>0</DocSecurity>
  <Lines>41</Lines>
  <Paragraphs>11</Paragraphs>
  <ScaleCrop>false</ScaleCrop>
  <Company/>
  <LinksUpToDate>false</LinksUpToDate>
  <CharactersWithSpaces>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88</cp:lastModifiedBy>
  <cp:revision>15</cp:revision>
  <dcterms:created xsi:type="dcterms:W3CDTF">2021-06-24T06:29:00Z</dcterms:created>
  <dcterms:modified xsi:type="dcterms:W3CDTF">2021-11-25T06:36:00Z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