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《夹江县县级储备粮轮换管理暂行办法》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解读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一、制定目的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为加强县级储备粮(含原粮、食用植物油及成品粮油)轮换管理，实现轮换工作制度化、规范化，确保县级储备粮数量真实、质量良好、储存安全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结合我县实际，制定了《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夹江县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县级储备粮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轮换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管理暂行办法》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以下称《办法》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）。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制定的法律依据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《四川省省级储备粮轮换管理暂行办法》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《乐山市市级储备粮轮换管理暂行办法》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(乐发改粮储〔2022〕353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）等法律法规都对</w:t>
      </w:r>
      <w:r>
        <w:rPr>
          <w:rFonts w:hint="eastAsia" w:ascii="仿宋_GB2312" w:hAnsi="仿宋_GB2312" w:eastAsia="仿宋_GB2312" w:cs="仿宋_GB2312"/>
          <w:sz w:val="32"/>
          <w:szCs w:val="32"/>
        </w:rPr>
        <w:t>储备粮管理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进行了明确规定。</w:t>
      </w:r>
    </w:p>
    <w:p>
      <w:pPr>
        <w:numPr>
          <w:ilvl w:val="0"/>
          <w:numId w:val="0"/>
        </w:numPr>
        <w:ind w:leftChars="200" w:firstLine="320" w:firstLineChars="10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、主要内容</w:t>
      </w:r>
    </w:p>
    <w:p>
      <w:pPr>
        <w:numPr>
          <w:ilvl w:val="0"/>
          <w:numId w:val="0"/>
        </w:num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此《办法》共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内容，主要包括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总则、轮换方式、计划与执行、轮换验收、轮换资金和费用、违规责任、附则。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相关说明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《办法》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明确加强地方粮食</w:t>
      </w:r>
      <w:r>
        <w:rPr>
          <w:rFonts w:hint="eastAsia" w:ascii="仿宋_GB2312" w:hAnsi="仿宋_GB2312" w:eastAsia="仿宋_GB2312" w:cs="仿宋_GB2312"/>
          <w:sz w:val="32"/>
          <w:szCs w:val="32"/>
        </w:rPr>
        <w:t>轮换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管理，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保持储备规模不变的前提下，以符合质量要求的新粮等量替换库存粮食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其中，《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县级储备粮轮换实行计划轮换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轮换原则上采取同品种、同库点轮换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如遇特殊情况需要异品种、异库点轮换的，需经县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发展改革局</w:t>
      </w:r>
      <w:r>
        <w:rPr>
          <w:rFonts w:hint="eastAsia" w:ascii="仿宋_GB2312" w:hAnsi="仿宋_GB2312" w:eastAsia="仿宋_GB2312" w:cs="仿宋_GB2312"/>
          <w:sz w:val="32"/>
          <w:szCs w:val="32"/>
        </w:rPr>
        <w:t>、县粮储中心、农发行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夹江县</w:t>
      </w:r>
      <w:r>
        <w:rPr>
          <w:rFonts w:hint="eastAsia" w:ascii="仿宋_GB2312" w:hAnsi="仿宋_GB2312" w:eastAsia="仿宋_GB2312" w:cs="仿宋_GB2312"/>
          <w:sz w:val="32"/>
          <w:szCs w:val="32"/>
        </w:rPr>
        <w:t>支行审核后，会同县财政局下达执行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承储企业于每年10月底前提出下年度轮换计划申请，报县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发展改革局</w:t>
      </w:r>
      <w:r>
        <w:rPr>
          <w:rFonts w:ascii="Nimbus Roman No9 L" w:hAnsi="Nimbus Roman No9 L" w:eastAsia="方正仿宋_GBK" w:cs="Nimbus Roman No9 L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县粮储中心、县财政局、农发行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夹江县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支行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，经部门综合平衡后，原则上在每年12月底前将下年度分品种、分库点轮换计划下达给各承储企业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轮换应充分体现公开、公平、公正原则，做到全程留痕备查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相关凭证、资料至少保留6年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承储企业每月5日前向县粮储中心上报县级储备粮轮换完成情况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验收时，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数量验收由县粮储中心、农发行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夹江</w:t>
      </w:r>
      <w:r>
        <w:rPr>
          <w:rFonts w:hint="eastAsia" w:ascii="仿宋_GB2312" w:hAnsi="仿宋_GB2312" w:eastAsia="仿宋_GB2312" w:cs="仿宋_GB2312"/>
          <w:sz w:val="32"/>
          <w:szCs w:val="32"/>
        </w:rPr>
        <w:t>县支行进行。质量验收由县粮储中心委托具有资质的粮油质量检验机构进行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县级储备粮轮换所需贷款与粮食库存值增减挂钩并专户管理、专款专用、库贷一致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相关部门、单位及其工作人员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承储企业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违反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本办法规定的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给予相应的处罚。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0" w:firstLineChars="100"/>
        <w:jc w:val="left"/>
        <w:textAlignment w:val="auto"/>
        <w:rPr>
          <w:rFonts w:hint="eastAsia" w:ascii="黑体" w:hAnsi="黑体" w:eastAsia="黑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宋体"/>
          <w:b w:val="0"/>
          <w:bCs w:val="0"/>
          <w:sz w:val="32"/>
          <w:szCs w:val="32"/>
          <w:lang w:val="en-US" w:eastAsia="zh-CN"/>
        </w:rPr>
        <w:t>实施日期和有效期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自印发之日起施行，有效期二年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numPr>
          <w:ilvl w:val="0"/>
          <w:numId w:val="0"/>
        </w:num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81E098"/>
    <w:multiLevelType w:val="singleLevel"/>
    <w:tmpl w:val="E581E09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OGMwMDRmNjRjMmUxNjY0NjA3YjExODFhMjMxOWYifQ=="/>
  </w:docVars>
  <w:rsids>
    <w:rsidRoot w:val="00000000"/>
    <w:rsid w:val="099B05B8"/>
    <w:rsid w:val="1BC73E94"/>
    <w:rsid w:val="26992656"/>
    <w:rsid w:val="2885059C"/>
    <w:rsid w:val="4C052FAF"/>
    <w:rsid w:val="530076DE"/>
    <w:rsid w:val="534D2778"/>
    <w:rsid w:val="55C67DF5"/>
    <w:rsid w:val="60161979"/>
    <w:rsid w:val="7938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739</Characters>
  <Lines>0</Lines>
  <Paragraphs>0</Paragraphs>
  <TotalTime>2</TotalTime>
  <ScaleCrop>false</ScaleCrop>
  <LinksUpToDate>false</LinksUpToDate>
  <CharactersWithSpaces>740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2023-03-30T12:33:00Z</dcterms:created>
  <dc:creator>admin</dc:creator>
  <cp:lastModifiedBy>Msi</cp:lastModifiedBy>
  <dcterms:modified xsi:type="dcterms:W3CDTF">2023-03-31T01:13:35Z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822BD9EB71DD4B6780C88D573A1D5E39</vt:lpwstr>
  </property>
</Properties>
</file>