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7FF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继承不动产登记公告</w:t>
      </w:r>
    </w:p>
    <w:p w14:paraId="70F66715">
      <w:pPr>
        <w:ind w:firstLine="4760" w:firstLineChars="17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夹不动产（2026）第018号</w:t>
      </w:r>
    </w:p>
    <w:p w14:paraId="3298EC2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《不动产登记条例实施细则》第十四条的规定，经初步查验，我机构拟对下列不动产权利办理不动产继承登记。根据《不动产登记条例实施细则》第十七条的规定，现予公告。如有异议，请自本公告之日起15个工作日内，将异议书面材料送达我机构。逾期无人提出异议或者异议不成立的，我机构将予以登记。</w:t>
      </w:r>
    </w:p>
    <w:p w14:paraId="15EB3C0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异议书面材料送达地址：夹江县市民中心二楼不动产登记大厅</w:t>
      </w:r>
    </w:p>
    <w:p w14:paraId="1F369CC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联系方式：0833-5658630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00"/>
        <w:gridCol w:w="1695"/>
        <w:gridCol w:w="1710"/>
        <w:gridCol w:w="1710"/>
        <w:gridCol w:w="1306"/>
      </w:tblGrid>
      <w:tr w14:paraId="2CD1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54C2E198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3F481FD2">
            <w:pPr>
              <w:autoSpaceDN w:val="0"/>
              <w:spacing w:before="75" w:line="360" w:lineRule="auto"/>
              <w:jc w:val="center"/>
              <w:rPr>
                <w:rFonts w:hint="eastAsia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权利人（被继承人）</w:t>
            </w:r>
          </w:p>
        </w:tc>
        <w:tc>
          <w:tcPr>
            <w:tcW w:w="1695" w:type="dxa"/>
            <w:vAlign w:val="center"/>
          </w:tcPr>
          <w:p w14:paraId="5E0CBF6C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2FC9B910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权利类型</w:t>
            </w:r>
          </w:p>
        </w:tc>
        <w:tc>
          <w:tcPr>
            <w:tcW w:w="1710" w:type="dxa"/>
            <w:vAlign w:val="center"/>
          </w:tcPr>
          <w:p w14:paraId="09527B8E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不动产</w:t>
            </w:r>
          </w:p>
          <w:p w14:paraId="3E9A860F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坐落</w:t>
            </w:r>
          </w:p>
        </w:tc>
        <w:tc>
          <w:tcPr>
            <w:tcW w:w="1710" w:type="dxa"/>
            <w:vAlign w:val="center"/>
          </w:tcPr>
          <w:p w14:paraId="61E5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不动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产</w:t>
            </w:r>
          </w:p>
          <w:p w14:paraId="0274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75" w:line="360" w:lineRule="atLeast"/>
              <w:jc w:val="center"/>
              <w:textAlignment w:val="auto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权证</w:t>
            </w: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1306" w:type="dxa"/>
            <w:vAlign w:val="center"/>
          </w:tcPr>
          <w:p w14:paraId="3BAD2A3A">
            <w:pPr>
              <w:autoSpaceDN w:val="0"/>
              <w:spacing w:before="75" w:line="36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登记申请人（继承人）</w:t>
            </w:r>
          </w:p>
        </w:tc>
      </w:tr>
      <w:tr w14:paraId="7E27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901" w:type="dxa"/>
            <w:vAlign w:val="center"/>
          </w:tcPr>
          <w:p w14:paraId="685C85C1">
            <w:pPr>
              <w:autoSpaceDN w:val="0"/>
              <w:spacing w:before="75" w:line="240" w:lineRule="auto"/>
              <w:jc w:val="center"/>
              <w:rPr>
                <w:rFonts w:hint="default" w:ascii="宋体" w:hAnsi="宋体" w:eastAsiaTheme="minorEastAsia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 w14:paraId="3E7345E2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杨世全</w:t>
            </w:r>
          </w:p>
        </w:tc>
        <w:tc>
          <w:tcPr>
            <w:tcW w:w="1695" w:type="dxa"/>
            <w:vAlign w:val="center"/>
          </w:tcPr>
          <w:p w14:paraId="5B424CD3">
            <w:pPr>
              <w:autoSpaceDN w:val="0"/>
              <w:spacing w:before="75" w:line="360" w:lineRule="auto"/>
              <w:jc w:val="center"/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国有建设用地使用权、房屋所有权</w:t>
            </w:r>
          </w:p>
        </w:tc>
        <w:tc>
          <w:tcPr>
            <w:tcW w:w="1710" w:type="dxa"/>
            <w:vAlign w:val="center"/>
          </w:tcPr>
          <w:p w14:paraId="1C127126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夹江县同兴巷18号1幢1单元18层1号</w:t>
            </w:r>
          </w:p>
        </w:tc>
        <w:tc>
          <w:tcPr>
            <w:tcW w:w="1710" w:type="dxa"/>
            <w:vAlign w:val="center"/>
          </w:tcPr>
          <w:p w14:paraId="675186BE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川（2019）夹江县不动产权第0000561号</w:t>
            </w:r>
          </w:p>
        </w:tc>
        <w:tc>
          <w:tcPr>
            <w:tcW w:w="1306" w:type="dxa"/>
            <w:vAlign w:val="center"/>
          </w:tcPr>
          <w:p w14:paraId="234F9D45">
            <w:pPr>
              <w:autoSpaceDN w:val="0"/>
              <w:spacing w:before="75" w:line="360" w:lineRule="auto"/>
              <w:jc w:val="center"/>
              <w:rPr>
                <w:rFonts w:hint="default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spacing w:val="15"/>
                <w:sz w:val="28"/>
                <w:szCs w:val="28"/>
                <w:shd w:val="clear" w:color="auto" w:fill="FFFFFF"/>
                <w:lang w:val="en-US" w:eastAsia="zh-CN"/>
              </w:rPr>
              <w:t>胡学琴</w:t>
            </w:r>
          </w:p>
        </w:tc>
      </w:tr>
    </w:tbl>
    <w:p w14:paraId="63214B16">
      <w:pPr>
        <w:rPr>
          <w:rFonts w:hint="default"/>
          <w:sz w:val="28"/>
          <w:szCs w:val="28"/>
          <w:lang w:val="en-US" w:eastAsia="zh-CN"/>
        </w:rPr>
      </w:pPr>
    </w:p>
    <w:p w14:paraId="176BFC0F">
      <w:pPr>
        <w:ind w:firstLine="5320" w:firstLineChars="19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夹江县不动产登记中心</w:t>
      </w:r>
      <w:bookmarkStart w:id="0" w:name="_GoBack"/>
      <w:bookmarkEnd w:id="0"/>
    </w:p>
    <w:p w14:paraId="4DDEC1B5">
      <w:pPr>
        <w:ind w:firstLine="5600" w:firstLineChars="20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WNhZmM1YjhlZDcxMDg2N2ZjMjJjMzg0MTJjNmYifQ=="/>
  </w:docVars>
  <w:rsids>
    <w:rsidRoot w:val="00000000"/>
    <w:rsid w:val="029A641B"/>
    <w:rsid w:val="02B56978"/>
    <w:rsid w:val="03825F92"/>
    <w:rsid w:val="054933A7"/>
    <w:rsid w:val="06566DA2"/>
    <w:rsid w:val="0D430703"/>
    <w:rsid w:val="0FA018AE"/>
    <w:rsid w:val="114A472F"/>
    <w:rsid w:val="12521AED"/>
    <w:rsid w:val="153C0833"/>
    <w:rsid w:val="26EB0C65"/>
    <w:rsid w:val="33D53ED4"/>
    <w:rsid w:val="34C401D1"/>
    <w:rsid w:val="40AF7EEF"/>
    <w:rsid w:val="435E35AC"/>
    <w:rsid w:val="444529B0"/>
    <w:rsid w:val="44E26451"/>
    <w:rsid w:val="45917FBB"/>
    <w:rsid w:val="499F0534"/>
    <w:rsid w:val="581F1F7A"/>
    <w:rsid w:val="5C545CB7"/>
    <w:rsid w:val="63076AD7"/>
    <w:rsid w:val="71C34D91"/>
    <w:rsid w:val="72CA214F"/>
    <w:rsid w:val="7CF40136"/>
    <w:rsid w:val="7D2759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306</Characters>
  <Lines>0</Lines>
  <Paragraphs>0</Paragraphs>
  <TotalTime>3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2024-07-24T02:49:00Z</dcterms:created>
  <dc:creator>administered</dc:creator>
  <cp:lastModifiedBy>强</cp:lastModifiedBy>
  <dcterms:modified xsi:type="dcterms:W3CDTF">2026-01-23T01:16:07Z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A239057CEBB04F10BB7D837A950709FA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