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5B" w:rsidRPr="00021F1A" w:rsidRDefault="00B62C5B" w:rsidP="00B62C5B">
      <w:pPr>
        <w:spacing w:line="576" w:lineRule="exact"/>
        <w:jc w:val="left"/>
        <w:rPr>
          <w:rFonts w:ascii="仿宋_GB2312" w:eastAsia="仿宋_GB2312" w:hAnsi="黑体" w:cs="方正小标宋简体"/>
          <w:sz w:val="28"/>
          <w:szCs w:val="28"/>
        </w:rPr>
      </w:pPr>
      <w:r w:rsidRPr="00021F1A">
        <w:rPr>
          <w:rFonts w:ascii="仿宋_GB2312" w:eastAsia="仿宋_GB2312" w:hAnsi="黑体" w:cs="方正小标宋简体" w:hint="eastAsia"/>
          <w:sz w:val="28"/>
          <w:szCs w:val="28"/>
        </w:rPr>
        <w:t>附件1</w:t>
      </w:r>
    </w:p>
    <w:p w:rsidR="00E43325" w:rsidRDefault="00FD1FCC">
      <w:pPr>
        <w:spacing w:line="576" w:lineRule="exact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黑体" w:eastAsia="黑体" w:hAnsi="黑体" w:cs="方正小标宋简体" w:hint="eastAsia"/>
          <w:sz w:val="44"/>
          <w:szCs w:val="44"/>
        </w:rPr>
        <w:t>夹江县县情简介</w:t>
      </w:r>
    </w:p>
    <w:p w:rsidR="00E43325" w:rsidRDefault="00E43325">
      <w:pPr>
        <w:spacing w:line="560" w:lineRule="exact"/>
        <w:textAlignment w:val="baseline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43325" w:rsidRDefault="00FD1FCC" w:rsidP="006A3D7B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亲爱的朋友们，非常荣幸为您介绍我们所深爱着的</w:t>
      </w:r>
      <w:r w:rsidR="006A3D7B">
        <w:rPr>
          <w:rFonts w:ascii="仿宋_GB2312" w:eastAsia="仿宋_GB2312" w:hint="eastAsia"/>
          <w:color w:val="000000" w:themeColor="text1"/>
          <w:sz w:val="32"/>
          <w:szCs w:val="32"/>
        </w:rPr>
        <w:t>这个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地方—夹江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</w:p>
    <w:p w:rsidR="00E43325" w:rsidRDefault="00FD1FCC" w:rsidP="006A3D7B">
      <w:pPr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夹江是千年古邑。</w:t>
      </w:r>
      <w:r>
        <w:rPr>
          <w:rFonts w:ascii="仿宋_GB2312" w:eastAsia="仿宋_GB2312" w:hAnsi="仿宋_GB2312" w:cs="仿宋_GB2312" w:hint="eastAsia"/>
          <w:sz w:val="32"/>
          <w:szCs w:val="32"/>
        </w:rPr>
        <w:t>夹江因“两岸青山相对出</w:t>
      </w:r>
      <w:r w:rsidR="006A3D7B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一江碧水自中流”</w:t>
      </w:r>
      <w:r w:rsidR="006A3D7B"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而得名，隋开皇13年置县，至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今已1400多年，素有“蜀之良邑”、“汉嘉首邑”、“天府明珠”的美誉。拥有全国首批世界灌溉工程遗产东风堰，两处全国重点保护文物─千佛岩摩崖石窟和</w:t>
      </w:r>
      <w:r w:rsidRPr="00383DA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杨公阙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，两项国家级非物质文化遗产─“手工竹纸制作技艺”和“夹江年画”。近年来，先后获得中国书画纸之乡、武术之乡、秧歌之乡等殊荣，被誉为西部瓷都。</w:t>
      </w:r>
    </w:p>
    <w:p w:rsidR="00E43325" w:rsidRDefault="00FD1FCC" w:rsidP="006A3D7B">
      <w:pPr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夹江是交通要塞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lang w:val="zh-CN"/>
        </w:rPr>
        <w:t>地处四川省西南位置，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位于成都平原经济圈、川南经济圈、攀西经济圈交汇处，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被列入成都1小时经济圈和乐山“双百”城市组团区，是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天府新区辐射区、乐山大佛北大门、峨眉仙山前山区，区位优势明显，对外交通发达。县内有两条铁路（成昆铁路、成昆复线）、两条高速公路（成乐、乐雅），四条国省道（国道245线、省道215线、307线、428线）；距成都双流国际机场80公里，距正在建设的乐山机场33公里；距乐山港32公里，经岷江水道可直达重庆、上海等地。“三横五纵两环线”、“一航、两铁、两高速、七干线”立体交通网络基本成型。</w:t>
      </w:r>
    </w:p>
    <w:p w:rsidR="00E43325" w:rsidRDefault="00FD1FCC" w:rsidP="006A3D7B">
      <w:pPr>
        <w:widowControl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夹江是资源富地。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夹江依山傍水，自然环境清新优美，气候温润宜人，被誉为“城在江边立，水在城中行”，宜居宜业宜商宜游；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夹江县军民融合产业基地是乐山市重点打造的“一总部三基地”之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一，夹江县经济开发区是四川省第一批省级重点开发区，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拥有宽裕的用地指标；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lang w:val="zh-CN"/>
        </w:rPr>
        <w:t>县境内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水源丰沛，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lang w:val="zh-CN"/>
        </w:rPr>
        <w:t>有青衣江、稚川溪、马村河、金牛河等河流，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青衣江年径流量168亿立方米；是中石油及西南油气田煤改气试点区，天然气日供气能力达200万立方米；实行国电和乐电双网供电，年供电能力15亿千瓦时；矿产资源丰富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lang w:val="zh-CN"/>
        </w:rPr>
        <w:t>，可露天开采的页岩储量达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3亿立方米以上，高岭土储量5000万吨以上。</w:t>
      </w:r>
    </w:p>
    <w:p w:rsidR="00E43325" w:rsidRDefault="00FD1FCC" w:rsidP="006A3D7B">
      <w:pPr>
        <w:spacing w:line="560" w:lineRule="exact"/>
        <w:ind w:firstLineChars="200" w:firstLine="643"/>
        <w:rPr>
          <w:rFonts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夹江是创业高地。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被列入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四川省首批扩权强县试点县、行政许可权相对集中试点县和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乐山“一总部三基地”发展战略中的军民融合示范基地。投资平台优越，承载能力强，有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“一区多园”多个优质平台：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“一区”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即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四川夹江经济开发区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位于成乐高速夹江段出口处，面积13.5平方公里，是四川省第一批省级经济开发区，以军工配套产业园、新型陶瓷产业园、智能家居产业园、机械装备产业园、物流产业园等特色园区为载体，主要承载高性能复合材料及军工配套、机械制造、智能家居等产业。“多园”：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核技术产业园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，位于成渝环线高速木城出口，面积1.2平方公里，是全国唯一的核技术应用产业园，主要承载核工业、民用核技术等产业；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高端陶瓷产业园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CN"/>
        </w:rPr>
        <w:t>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位于夹江县吴场镇，规划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面积6.5平方公里，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紧邻省道103线、蒲-丹-井高速路和成昆铁路吴场货运站，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主要承载高端陶瓷、新材料等产业；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现代农业园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位于夹江县青州乡，紧邻天福茶园，规划范围约4平方公里，核心区范围约68公顷，重点引进茶叶加工、博览、农业观光、休闲度假等。</w:t>
      </w:r>
    </w:p>
    <w:p w:rsidR="00E43325" w:rsidRDefault="00FD1FCC" w:rsidP="006A3D7B">
      <w:pPr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夹江是安商沃土。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夹江高度重视营商环境，明确提出打造“成都平原经济区营商环境第一县”的目标，强力推进行政管理体制改革，全面实施“放管服”改革，打造“一个机构一枚印章管审批”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的新模式，推行“前台综合受理、后台分类审批、统一窗口出件”，实行双休日开放服务、延时服务，开通招商引资绿色通道，成立代服务中心，实行免费代办，是四川省保留行政审批项目、审批时限最短的区县之一。大力推进“互联网+政务服务”，实现行政审批事项100%网上全流程办理。制定完善了一系列扶持企业发展的政策措施，实施县领导挂点服务企业制度，搭建政担银财金互动合作平台，成立产业发展资金为辖区内企业提供各类扶持资助，为夹江产业发展注入强劲动力。</w:t>
      </w:r>
    </w:p>
    <w:p w:rsidR="00E43325" w:rsidRDefault="00FD1FCC" w:rsidP="006A3D7B">
      <w:pPr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夹江政务高效，要素保障有力。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夹江是四川省首批扩权强县试点县和行政许可权相对集中试点县，可享受西部大开发、成都经济圈等发展优惠政策。企业入驻前期实行“审批手续代办制”服务，在建设过程中实行“全程跟踪”服务，投产达效后实行“挂联指导”服务。我们2018年已经成立行政审批局，进一步精简行政审批事项，实施首问责任制、限时办结制等服务承诺，完善招商引资绿色通道和“只跑一次”服务体系。</w:t>
      </w:r>
    </w:p>
    <w:p w:rsidR="00E43325" w:rsidRDefault="00FD1FCC" w:rsidP="006A3D7B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今天的夹江，正加快建设“以军民融合为特色的全省县域经济强县”，精心打造中国绿茶出口“第一县”、成都平原经济区营商环境“第一县”、全省乡村振兴先进县、国家卫生县城。围绕军民融合，重点培育装备制造、先进材料、食品饮料三大产业集群，力争到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2022年，县域经济总量达200亿元，工业总产值达到600亿元，2025年达到1000亿元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。</w:t>
      </w:r>
    </w:p>
    <w:p w:rsidR="00E43325" w:rsidRDefault="00E43325" w:rsidP="006A3D7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bookmarkStart w:id="0" w:name="_GoBack"/>
      <w:bookmarkEnd w:id="0"/>
    </w:p>
    <w:sectPr w:rsidR="00E43325" w:rsidSect="006A3D7B">
      <w:pgSz w:w="11906" w:h="16838"/>
      <w:pgMar w:top="1474" w:right="1247" w:bottom="1474" w:left="147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5CF" w:rsidRDefault="00B815CF" w:rsidP="00B62C5B">
      <w:pPr>
        <w:rPr>
          <w:rFonts w:hint="eastAsia"/>
        </w:rPr>
      </w:pPr>
      <w:r>
        <w:separator/>
      </w:r>
    </w:p>
  </w:endnote>
  <w:endnote w:type="continuationSeparator" w:id="0">
    <w:p w:rsidR="00B815CF" w:rsidRDefault="00B815CF" w:rsidP="00B62C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5CF" w:rsidRDefault="00B815CF" w:rsidP="00B62C5B">
      <w:pPr>
        <w:rPr>
          <w:rFonts w:hint="eastAsia"/>
        </w:rPr>
      </w:pPr>
      <w:r>
        <w:separator/>
      </w:r>
    </w:p>
  </w:footnote>
  <w:footnote w:type="continuationSeparator" w:id="0">
    <w:p w:rsidR="00B815CF" w:rsidRDefault="00B815CF" w:rsidP="00B62C5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44B338B"/>
    <w:rsid w:val="00021F1A"/>
    <w:rsid w:val="00024460"/>
    <w:rsid w:val="000609A1"/>
    <w:rsid w:val="000626E2"/>
    <w:rsid w:val="00085D3E"/>
    <w:rsid w:val="00111174"/>
    <w:rsid w:val="0015512E"/>
    <w:rsid w:val="00172603"/>
    <w:rsid w:val="0018271A"/>
    <w:rsid w:val="00194E1D"/>
    <w:rsid w:val="001D5608"/>
    <w:rsid w:val="002975C6"/>
    <w:rsid w:val="002A633D"/>
    <w:rsid w:val="00317715"/>
    <w:rsid w:val="0035421D"/>
    <w:rsid w:val="00356570"/>
    <w:rsid w:val="003676D2"/>
    <w:rsid w:val="00383DAD"/>
    <w:rsid w:val="00411A99"/>
    <w:rsid w:val="0046205A"/>
    <w:rsid w:val="004E46E4"/>
    <w:rsid w:val="00501FB1"/>
    <w:rsid w:val="00544068"/>
    <w:rsid w:val="006019B4"/>
    <w:rsid w:val="0060351C"/>
    <w:rsid w:val="00625FAA"/>
    <w:rsid w:val="006A3D7B"/>
    <w:rsid w:val="00701830"/>
    <w:rsid w:val="0075153D"/>
    <w:rsid w:val="00785A34"/>
    <w:rsid w:val="007A3929"/>
    <w:rsid w:val="00820AFD"/>
    <w:rsid w:val="008533EC"/>
    <w:rsid w:val="008E0541"/>
    <w:rsid w:val="00965EF5"/>
    <w:rsid w:val="00986620"/>
    <w:rsid w:val="009D7BBF"/>
    <w:rsid w:val="00A3287E"/>
    <w:rsid w:val="00A37F7C"/>
    <w:rsid w:val="00A452EB"/>
    <w:rsid w:val="00A770FF"/>
    <w:rsid w:val="00A966D7"/>
    <w:rsid w:val="00A97055"/>
    <w:rsid w:val="00AC2754"/>
    <w:rsid w:val="00B6069A"/>
    <w:rsid w:val="00B62C5B"/>
    <w:rsid w:val="00B811FC"/>
    <w:rsid w:val="00B815CF"/>
    <w:rsid w:val="00BE176A"/>
    <w:rsid w:val="00C20209"/>
    <w:rsid w:val="00C66173"/>
    <w:rsid w:val="00C951DE"/>
    <w:rsid w:val="00CC7FCB"/>
    <w:rsid w:val="00D62AAE"/>
    <w:rsid w:val="00DE6B8B"/>
    <w:rsid w:val="00E17A46"/>
    <w:rsid w:val="00E2231B"/>
    <w:rsid w:val="00E3626B"/>
    <w:rsid w:val="00E43325"/>
    <w:rsid w:val="00E65235"/>
    <w:rsid w:val="00E70FE3"/>
    <w:rsid w:val="00EC14BC"/>
    <w:rsid w:val="00F037C7"/>
    <w:rsid w:val="00F1608F"/>
    <w:rsid w:val="00F86625"/>
    <w:rsid w:val="00FD1FCC"/>
    <w:rsid w:val="027F3E42"/>
    <w:rsid w:val="02F460DB"/>
    <w:rsid w:val="037C4068"/>
    <w:rsid w:val="03D47674"/>
    <w:rsid w:val="03F6504F"/>
    <w:rsid w:val="03F77B10"/>
    <w:rsid w:val="04D4734D"/>
    <w:rsid w:val="05560833"/>
    <w:rsid w:val="0557583C"/>
    <w:rsid w:val="06806752"/>
    <w:rsid w:val="06C35D7B"/>
    <w:rsid w:val="07461B51"/>
    <w:rsid w:val="0790681F"/>
    <w:rsid w:val="07CA0A80"/>
    <w:rsid w:val="08220908"/>
    <w:rsid w:val="08394288"/>
    <w:rsid w:val="09085FF6"/>
    <w:rsid w:val="09F14A8A"/>
    <w:rsid w:val="0B6E3FFD"/>
    <w:rsid w:val="0B914D65"/>
    <w:rsid w:val="0BA65DDE"/>
    <w:rsid w:val="0BC56DB9"/>
    <w:rsid w:val="0BC72086"/>
    <w:rsid w:val="0C0B46F8"/>
    <w:rsid w:val="0C7C3A2E"/>
    <w:rsid w:val="0C88574A"/>
    <w:rsid w:val="0C8A3A7E"/>
    <w:rsid w:val="0D2C4D5C"/>
    <w:rsid w:val="0D31107A"/>
    <w:rsid w:val="0D8B2F56"/>
    <w:rsid w:val="0ED831DC"/>
    <w:rsid w:val="0EE45640"/>
    <w:rsid w:val="0FBA479F"/>
    <w:rsid w:val="0FCA0086"/>
    <w:rsid w:val="0FCA5EBE"/>
    <w:rsid w:val="10147976"/>
    <w:rsid w:val="102B4ADA"/>
    <w:rsid w:val="10546407"/>
    <w:rsid w:val="10C16F47"/>
    <w:rsid w:val="11014462"/>
    <w:rsid w:val="11154CED"/>
    <w:rsid w:val="11F20E93"/>
    <w:rsid w:val="12190375"/>
    <w:rsid w:val="12423157"/>
    <w:rsid w:val="129455B8"/>
    <w:rsid w:val="12A65C71"/>
    <w:rsid w:val="133F2F20"/>
    <w:rsid w:val="137270B8"/>
    <w:rsid w:val="13CD3FE2"/>
    <w:rsid w:val="14204E89"/>
    <w:rsid w:val="151835F6"/>
    <w:rsid w:val="15DE7AFF"/>
    <w:rsid w:val="183269DC"/>
    <w:rsid w:val="18607BCD"/>
    <w:rsid w:val="189A671F"/>
    <w:rsid w:val="18EE362A"/>
    <w:rsid w:val="19B571AF"/>
    <w:rsid w:val="19CE5908"/>
    <w:rsid w:val="1A203B5B"/>
    <w:rsid w:val="1A3E13BD"/>
    <w:rsid w:val="1A7158C6"/>
    <w:rsid w:val="1AC374BB"/>
    <w:rsid w:val="1B9B3752"/>
    <w:rsid w:val="1B9F07BE"/>
    <w:rsid w:val="1C3F310B"/>
    <w:rsid w:val="1C7F18C1"/>
    <w:rsid w:val="1CE16307"/>
    <w:rsid w:val="1D181941"/>
    <w:rsid w:val="1DF83062"/>
    <w:rsid w:val="1EB96615"/>
    <w:rsid w:val="1EBA0991"/>
    <w:rsid w:val="1ECE0C64"/>
    <w:rsid w:val="1EE1439E"/>
    <w:rsid w:val="1EF450FE"/>
    <w:rsid w:val="1F65443D"/>
    <w:rsid w:val="1F730B4E"/>
    <w:rsid w:val="1F9722D4"/>
    <w:rsid w:val="200A75DB"/>
    <w:rsid w:val="202520DD"/>
    <w:rsid w:val="21A125C9"/>
    <w:rsid w:val="22672F80"/>
    <w:rsid w:val="230A4E70"/>
    <w:rsid w:val="23B06CC8"/>
    <w:rsid w:val="24834434"/>
    <w:rsid w:val="25423CE1"/>
    <w:rsid w:val="26DC599D"/>
    <w:rsid w:val="270377AD"/>
    <w:rsid w:val="27246C7A"/>
    <w:rsid w:val="272A47E2"/>
    <w:rsid w:val="27A94772"/>
    <w:rsid w:val="27CF2951"/>
    <w:rsid w:val="28207A6C"/>
    <w:rsid w:val="288D1F90"/>
    <w:rsid w:val="289B6299"/>
    <w:rsid w:val="28C132C2"/>
    <w:rsid w:val="29337AAB"/>
    <w:rsid w:val="294C7742"/>
    <w:rsid w:val="2B794427"/>
    <w:rsid w:val="2BA40BCF"/>
    <w:rsid w:val="2C6A4EB8"/>
    <w:rsid w:val="2C785B80"/>
    <w:rsid w:val="2CF0220B"/>
    <w:rsid w:val="2D2B2970"/>
    <w:rsid w:val="2D9475B9"/>
    <w:rsid w:val="2DB440C8"/>
    <w:rsid w:val="2DDF5A31"/>
    <w:rsid w:val="2ED10704"/>
    <w:rsid w:val="2F252F9C"/>
    <w:rsid w:val="2FBF48D1"/>
    <w:rsid w:val="300F2FFD"/>
    <w:rsid w:val="310761A9"/>
    <w:rsid w:val="316714AD"/>
    <w:rsid w:val="32F12D35"/>
    <w:rsid w:val="33AE6B6C"/>
    <w:rsid w:val="33B1560C"/>
    <w:rsid w:val="33CA348C"/>
    <w:rsid w:val="33F71794"/>
    <w:rsid w:val="34662804"/>
    <w:rsid w:val="34714A1B"/>
    <w:rsid w:val="365A7532"/>
    <w:rsid w:val="36A428BD"/>
    <w:rsid w:val="37BA6806"/>
    <w:rsid w:val="37BF7A63"/>
    <w:rsid w:val="384F4BF8"/>
    <w:rsid w:val="38BC0CE5"/>
    <w:rsid w:val="390B5AF5"/>
    <w:rsid w:val="39270020"/>
    <w:rsid w:val="39F93024"/>
    <w:rsid w:val="3A802CA6"/>
    <w:rsid w:val="3C6F3BC0"/>
    <w:rsid w:val="3CDA0930"/>
    <w:rsid w:val="3D296490"/>
    <w:rsid w:val="3EAB550E"/>
    <w:rsid w:val="3EBE37D3"/>
    <w:rsid w:val="3F08131C"/>
    <w:rsid w:val="3F3A1A2B"/>
    <w:rsid w:val="414852CD"/>
    <w:rsid w:val="41526E47"/>
    <w:rsid w:val="41593D74"/>
    <w:rsid w:val="41F1458C"/>
    <w:rsid w:val="423434ED"/>
    <w:rsid w:val="43A244DA"/>
    <w:rsid w:val="43CC50E5"/>
    <w:rsid w:val="43DA4A32"/>
    <w:rsid w:val="444D48F1"/>
    <w:rsid w:val="44BA546A"/>
    <w:rsid w:val="44DE371F"/>
    <w:rsid w:val="454C197E"/>
    <w:rsid w:val="45855B79"/>
    <w:rsid w:val="45923EE7"/>
    <w:rsid w:val="45DE486C"/>
    <w:rsid w:val="45F81692"/>
    <w:rsid w:val="4611723C"/>
    <w:rsid w:val="465A08B6"/>
    <w:rsid w:val="46FA3B6B"/>
    <w:rsid w:val="472A1CEB"/>
    <w:rsid w:val="475D40CE"/>
    <w:rsid w:val="47EE58E5"/>
    <w:rsid w:val="4873113D"/>
    <w:rsid w:val="48BD5812"/>
    <w:rsid w:val="4A8160EB"/>
    <w:rsid w:val="4B092027"/>
    <w:rsid w:val="4B0F465D"/>
    <w:rsid w:val="4B1B4D75"/>
    <w:rsid w:val="4B8223B8"/>
    <w:rsid w:val="4D0D3EF6"/>
    <w:rsid w:val="4DDA5606"/>
    <w:rsid w:val="4FA83268"/>
    <w:rsid w:val="4FF564CF"/>
    <w:rsid w:val="502032D2"/>
    <w:rsid w:val="50C410F7"/>
    <w:rsid w:val="50ED49C4"/>
    <w:rsid w:val="50F03B94"/>
    <w:rsid w:val="51AD2890"/>
    <w:rsid w:val="53BA252B"/>
    <w:rsid w:val="53F31540"/>
    <w:rsid w:val="53FE404D"/>
    <w:rsid w:val="543C018A"/>
    <w:rsid w:val="5489405E"/>
    <w:rsid w:val="54AD0C83"/>
    <w:rsid w:val="54F55AAD"/>
    <w:rsid w:val="57532C1F"/>
    <w:rsid w:val="57746574"/>
    <w:rsid w:val="577F0570"/>
    <w:rsid w:val="578204EF"/>
    <w:rsid w:val="578C04F8"/>
    <w:rsid w:val="57B72584"/>
    <w:rsid w:val="57C10560"/>
    <w:rsid w:val="5874502E"/>
    <w:rsid w:val="598E0A09"/>
    <w:rsid w:val="5AC52D33"/>
    <w:rsid w:val="5ACE5426"/>
    <w:rsid w:val="5D4644D8"/>
    <w:rsid w:val="5D822C2A"/>
    <w:rsid w:val="5D963B0E"/>
    <w:rsid w:val="5EDF5A5C"/>
    <w:rsid w:val="5EE26FA2"/>
    <w:rsid w:val="5F68288F"/>
    <w:rsid w:val="5FE67353"/>
    <w:rsid w:val="608C78F7"/>
    <w:rsid w:val="618D24FE"/>
    <w:rsid w:val="61D74115"/>
    <w:rsid w:val="61F201AD"/>
    <w:rsid w:val="62872AB4"/>
    <w:rsid w:val="63010496"/>
    <w:rsid w:val="6319315D"/>
    <w:rsid w:val="635F5E8E"/>
    <w:rsid w:val="63766568"/>
    <w:rsid w:val="64012644"/>
    <w:rsid w:val="64C84857"/>
    <w:rsid w:val="64DE49C8"/>
    <w:rsid w:val="658277CC"/>
    <w:rsid w:val="65851EB3"/>
    <w:rsid w:val="65B00384"/>
    <w:rsid w:val="65C314AD"/>
    <w:rsid w:val="6639210F"/>
    <w:rsid w:val="676C1994"/>
    <w:rsid w:val="67DC1A16"/>
    <w:rsid w:val="68575865"/>
    <w:rsid w:val="690C721D"/>
    <w:rsid w:val="6988393F"/>
    <w:rsid w:val="69E921A1"/>
    <w:rsid w:val="6A5D66EA"/>
    <w:rsid w:val="6AC41061"/>
    <w:rsid w:val="6B0C0A76"/>
    <w:rsid w:val="6C93172A"/>
    <w:rsid w:val="6D717437"/>
    <w:rsid w:val="6D8B06A9"/>
    <w:rsid w:val="6F917914"/>
    <w:rsid w:val="6FC67C3C"/>
    <w:rsid w:val="70102965"/>
    <w:rsid w:val="70A2578C"/>
    <w:rsid w:val="70FE493D"/>
    <w:rsid w:val="71BB3E93"/>
    <w:rsid w:val="728B5284"/>
    <w:rsid w:val="72C31395"/>
    <w:rsid w:val="73C0689A"/>
    <w:rsid w:val="74092627"/>
    <w:rsid w:val="742769B2"/>
    <w:rsid w:val="743520A0"/>
    <w:rsid w:val="744B338B"/>
    <w:rsid w:val="746E41FE"/>
    <w:rsid w:val="74D720E3"/>
    <w:rsid w:val="75173010"/>
    <w:rsid w:val="75494DFF"/>
    <w:rsid w:val="755E3A27"/>
    <w:rsid w:val="75777D3F"/>
    <w:rsid w:val="75A51B15"/>
    <w:rsid w:val="75CE5912"/>
    <w:rsid w:val="7693677B"/>
    <w:rsid w:val="76DB3015"/>
    <w:rsid w:val="78C77693"/>
    <w:rsid w:val="79034F85"/>
    <w:rsid w:val="790456EB"/>
    <w:rsid w:val="79DF12EA"/>
    <w:rsid w:val="7A2D5EE8"/>
    <w:rsid w:val="7A795DBD"/>
    <w:rsid w:val="7ADD20CC"/>
    <w:rsid w:val="7BD24B1F"/>
    <w:rsid w:val="7BEA68F9"/>
    <w:rsid w:val="7C100146"/>
    <w:rsid w:val="7C5B4940"/>
    <w:rsid w:val="7CE61737"/>
    <w:rsid w:val="7D583207"/>
    <w:rsid w:val="7D7D2EA7"/>
    <w:rsid w:val="7DB042AD"/>
    <w:rsid w:val="7E4166DD"/>
    <w:rsid w:val="7E730E94"/>
    <w:rsid w:val="7EA556F4"/>
    <w:rsid w:val="7ECE2F44"/>
    <w:rsid w:val="7FB60893"/>
    <w:rsid w:val="7FFA7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332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43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43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E43325"/>
    <w:rPr>
      <w:color w:val="000000"/>
      <w:u w:val="none"/>
    </w:rPr>
  </w:style>
  <w:style w:type="character" w:styleId="a6">
    <w:name w:val="Emphasis"/>
    <w:basedOn w:val="a0"/>
    <w:qFormat/>
    <w:rsid w:val="00E43325"/>
  </w:style>
  <w:style w:type="character" w:styleId="a7">
    <w:name w:val="Hyperlink"/>
    <w:basedOn w:val="a0"/>
    <w:qFormat/>
    <w:rsid w:val="00E43325"/>
    <w:rPr>
      <w:color w:val="000000"/>
      <w:u w:val="none"/>
    </w:rPr>
  </w:style>
  <w:style w:type="character" w:styleId="HTML">
    <w:name w:val="HTML Cite"/>
    <w:basedOn w:val="a0"/>
    <w:qFormat/>
    <w:rsid w:val="00E43325"/>
  </w:style>
  <w:style w:type="character" w:customStyle="1" w:styleId="Char0">
    <w:name w:val="页眉 Char"/>
    <w:basedOn w:val="a0"/>
    <w:link w:val="a4"/>
    <w:qFormat/>
    <w:rsid w:val="00E43325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43325"/>
    <w:rPr>
      <w:rFonts w:ascii="Calibri" w:hAnsi="Calibri"/>
      <w:kern w:val="2"/>
      <w:sz w:val="18"/>
      <w:szCs w:val="18"/>
    </w:rPr>
  </w:style>
  <w:style w:type="character" w:customStyle="1" w:styleId="ttag">
    <w:name w:val="t_tag"/>
    <w:basedOn w:val="a0"/>
    <w:qFormat/>
    <w:rsid w:val="00E43325"/>
  </w:style>
  <w:style w:type="character" w:customStyle="1" w:styleId="disabled">
    <w:name w:val="disabled"/>
    <w:basedOn w:val="a0"/>
    <w:qFormat/>
    <w:rsid w:val="00E43325"/>
    <w:rPr>
      <w:color w:val="CCCCCC"/>
      <w:bdr w:val="single" w:sz="6" w:space="0" w:color="F3F3F3"/>
    </w:rPr>
  </w:style>
  <w:style w:type="paragraph" w:customStyle="1" w:styleId="p0">
    <w:name w:val="p0"/>
    <w:basedOn w:val="a"/>
    <w:uiPriority w:val="99"/>
    <w:qFormat/>
    <w:rsid w:val="00E43325"/>
    <w:rPr>
      <w:rFonts w:cs="Calibri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2019-08-09T08:54:00Z</dcterms:created>
  <dcterms:modified xsi:type="dcterms:W3CDTF">2020-04-16T09:08:00Z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